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5507" w:rsidRPr="00BD3829" w:rsidRDefault="00485507" w:rsidP="00485507">
      <w:pPr>
        <w:spacing w:after="0" w:line="408" w:lineRule="auto"/>
        <w:ind w:left="120"/>
        <w:jc w:val="center"/>
        <w:rPr>
          <w:sz w:val="24"/>
          <w:szCs w:val="24"/>
          <w:lang w:val="ru-RU"/>
        </w:rPr>
      </w:pPr>
      <w:r w:rsidRPr="00BD3829">
        <w:rPr>
          <w:b/>
          <w:color w:val="000000"/>
          <w:sz w:val="24"/>
          <w:szCs w:val="24"/>
          <w:lang w:val="ru-RU"/>
        </w:rPr>
        <w:t>ПРОСВЕЩЕНИЯ РОССИЙСКОЙ ФЕДЕРАЦИИ</w:t>
      </w:r>
    </w:p>
    <w:p w:rsidR="00485507" w:rsidRPr="00BD3829" w:rsidRDefault="00485507" w:rsidP="00485507">
      <w:pPr>
        <w:spacing w:after="0" w:line="408" w:lineRule="auto"/>
        <w:ind w:left="120"/>
        <w:jc w:val="center"/>
        <w:rPr>
          <w:sz w:val="24"/>
          <w:szCs w:val="24"/>
          <w:lang w:val="ru-RU"/>
        </w:rPr>
      </w:pPr>
      <w:bookmarkStart w:id="0" w:name="f82fad9e-4303-40e0-b615-d8bb07699b65"/>
      <w:r w:rsidRPr="00BD3829">
        <w:rPr>
          <w:b/>
          <w:color w:val="000000"/>
          <w:sz w:val="24"/>
          <w:szCs w:val="24"/>
          <w:lang w:val="ru-RU"/>
        </w:rPr>
        <w:t>Министерство Образования и науки Чеченской Республики</w:t>
      </w:r>
      <w:bookmarkEnd w:id="0"/>
      <w:r w:rsidRPr="00BD3829">
        <w:rPr>
          <w:b/>
          <w:color w:val="000000"/>
          <w:sz w:val="24"/>
          <w:szCs w:val="24"/>
          <w:lang w:val="ru-RU"/>
        </w:rPr>
        <w:t xml:space="preserve"> </w:t>
      </w:r>
    </w:p>
    <w:p w:rsidR="00485507" w:rsidRPr="00BD3829" w:rsidRDefault="00485507" w:rsidP="00485507">
      <w:pPr>
        <w:spacing w:after="0" w:line="408" w:lineRule="auto"/>
        <w:ind w:left="120"/>
        <w:jc w:val="center"/>
        <w:rPr>
          <w:sz w:val="24"/>
          <w:szCs w:val="24"/>
          <w:lang w:val="ru-RU"/>
        </w:rPr>
      </w:pPr>
      <w:bookmarkStart w:id="1" w:name="f11d21d1-8bec-4df3-85d2-f4d0bca3e7ae"/>
      <w:r w:rsidRPr="00BD3829">
        <w:rPr>
          <w:b/>
          <w:color w:val="000000"/>
          <w:sz w:val="24"/>
          <w:szCs w:val="24"/>
          <w:lang w:val="ru-RU"/>
        </w:rPr>
        <w:t>Департамент Образования и Мэрия города Грозного.</w:t>
      </w:r>
      <w:bookmarkEnd w:id="1"/>
    </w:p>
    <w:p w:rsidR="00485507" w:rsidRPr="00BD3829" w:rsidRDefault="00485507" w:rsidP="00485507">
      <w:pPr>
        <w:spacing w:after="0" w:line="408" w:lineRule="auto"/>
        <w:ind w:left="120"/>
        <w:jc w:val="center"/>
        <w:rPr>
          <w:sz w:val="24"/>
          <w:szCs w:val="24"/>
          <w:lang w:val="ru-RU"/>
        </w:rPr>
      </w:pPr>
      <w:r w:rsidRPr="00BD3829">
        <w:rPr>
          <w:b/>
          <w:color w:val="000000"/>
          <w:sz w:val="24"/>
          <w:szCs w:val="24"/>
          <w:lang w:val="ru-RU"/>
        </w:rPr>
        <w:t>МБОУ «СОШ № 24» г. Грозного</w:t>
      </w:r>
    </w:p>
    <w:p w:rsidR="00485507" w:rsidRPr="00BD3829" w:rsidRDefault="00485507" w:rsidP="00485507">
      <w:pPr>
        <w:spacing w:after="0"/>
        <w:ind w:left="120"/>
        <w:rPr>
          <w:sz w:val="24"/>
          <w:szCs w:val="24"/>
          <w:lang w:val="ru-RU"/>
        </w:rPr>
      </w:pPr>
    </w:p>
    <w:p w:rsidR="00485507" w:rsidRPr="00BD3829" w:rsidRDefault="00485507" w:rsidP="00485507">
      <w:pPr>
        <w:spacing w:after="0"/>
        <w:ind w:left="120"/>
        <w:jc w:val="right"/>
        <w:rPr>
          <w:lang w:val="ru-RU"/>
        </w:rPr>
      </w:pPr>
    </w:p>
    <w:p w:rsidR="00485507" w:rsidRDefault="00485507" w:rsidP="00485507">
      <w:pPr>
        <w:spacing w:after="0"/>
        <w:ind w:left="120"/>
        <w:rPr>
          <w:lang w:val="ru-RU"/>
        </w:rPr>
      </w:pPr>
      <w:r>
        <w:rPr>
          <w:lang w:val="ru-RU"/>
        </w:rPr>
        <w:t xml:space="preserve">                                                                                           Приложение № 1</w:t>
      </w:r>
    </w:p>
    <w:p w:rsidR="00485507" w:rsidRDefault="00485507" w:rsidP="00485507">
      <w:pPr>
        <w:spacing w:after="0"/>
        <w:ind w:left="120"/>
        <w:jc w:val="right"/>
        <w:rPr>
          <w:lang w:val="ru-RU"/>
        </w:rPr>
      </w:pPr>
      <w:r>
        <w:rPr>
          <w:lang w:val="ru-RU"/>
        </w:rPr>
        <w:t xml:space="preserve">      к ООП ООО МБОУ «СОШ № 24» </w:t>
      </w:r>
    </w:p>
    <w:p w:rsidR="00485507" w:rsidRPr="00BD3829" w:rsidRDefault="00485507" w:rsidP="00485507">
      <w:pPr>
        <w:spacing w:after="0"/>
        <w:ind w:left="120"/>
        <w:jc w:val="center"/>
        <w:rPr>
          <w:lang w:val="ru-RU"/>
        </w:rPr>
      </w:pPr>
      <w:r>
        <w:rPr>
          <w:lang w:val="ru-RU"/>
        </w:rPr>
        <w:t xml:space="preserve">                                                    г. Грозного</w:t>
      </w:r>
    </w:p>
    <w:p w:rsidR="00485507" w:rsidRPr="00BD3829" w:rsidRDefault="00485507" w:rsidP="00485507">
      <w:pPr>
        <w:spacing w:after="0"/>
        <w:rPr>
          <w:lang w:val="ru-RU"/>
        </w:rPr>
      </w:pPr>
    </w:p>
    <w:p w:rsidR="00485507" w:rsidRPr="00BD3829" w:rsidRDefault="00485507" w:rsidP="00485507">
      <w:pPr>
        <w:spacing w:after="0"/>
        <w:ind w:left="120"/>
        <w:rPr>
          <w:lang w:val="ru-RU"/>
        </w:rPr>
      </w:pPr>
    </w:p>
    <w:p w:rsidR="00485507" w:rsidRPr="00BD3829" w:rsidRDefault="00485507" w:rsidP="00485507">
      <w:pPr>
        <w:spacing w:after="0" w:line="408" w:lineRule="auto"/>
        <w:ind w:left="120"/>
        <w:jc w:val="center"/>
        <w:rPr>
          <w:lang w:val="ru-RU"/>
        </w:rPr>
      </w:pPr>
      <w:r w:rsidRPr="00BD3829">
        <w:rPr>
          <w:b/>
          <w:color w:val="000000"/>
          <w:sz w:val="28"/>
          <w:lang w:val="ru-RU"/>
        </w:rPr>
        <w:t>РАБОЧАЯ ПРОГРАММА</w:t>
      </w:r>
    </w:p>
    <w:p w:rsidR="00485507" w:rsidRPr="00BD3829" w:rsidRDefault="00485507" w:rsidP="00485507">
      <w:pPr>
        <w:spacing w:after="0" w:line="408" w:lineRule="auto"/>
        <w:ind w:left="120"/>
        <w:jc w:val="center"/>
        <w:rPr>
          <w:lang w:val="ru-RU"/>
        </w:rPr>
      </w:pPr>
      <w:r w:rsidRPr="00BD3829">
        <w:rPr>
          <w:color w:val="000000"/>
          <w:sz w:val="28"/>
          <w:lang w:val="ru-RU"/>
        </w:rPr>
        <w:t>(</w:t>
      </w:r>
      <w:r>
        <w:rPr>
          <w:color w:val="000000"/>
          <w:sz w:val="28"/>
        </w:rPr>
        <w:t>ID</w:t>
      </w:r>
      <w:r w:rsidRPr="00BD3829">
        <w:rPr>
          <w:color w:val="000000"/>
          <w:sz w:val="28"/>
          <w:lang w:val="ru-RU"/>
        </w:rPr>
        <w:t xml:space="preserve"> 744597)</w:t>
      </w:r>
    </w:p>
    <w:p w:rsidR="00485507" w:rsidRPr="00BD3829" w:rsidRDefault="00485507" w:rsidP="00485507">
      <w:pPr>
        <w:spacing w:after="0"/>
        <w:ind w:left="120"/>
        <w:jc w:val="center"/>
        <w:rPr>
          <w:lang w:val="ru-RU"/>
        </w:rPr>
      </w:pPr>
    </w:p>
    <w:p w:rsidR="00485507" w:rsidRPr="00485507" w:rsidRDefault="00485507" w:rsidP="00485507">
      <w:pPr>
        <w:spacing w:after="0" w:line="408" w:lineRule="auto"/>
        <w:ind w:left="120"/>
        <w:jc w:val="center"/>
        <w:rPr>
          <w:b/>
          <w:color w:val="000000"/>
          <w:sz w:val="28"/>
          <w:lang w:val="ru-RU"/>
        </w:rPr>
      </w:pPr>
      <w:r w:rsidRPr="00BD3829">
        <w:rPr>
          <w:b/>
          <w:color w:val="000000"/>
          <w:sz w:val="28"/>
          <w:lang w:val="ru-RU"/>
        </w:rPr>
        <w:t xml:space="preserve">учебного предмета </w:t>
      </w:r>
      <w:r w:rsidRPr="00213DD2">
        <w:rPr>
          <w:b/>
          <w:color w:val="000000"/>
          <w:sz w:val="28"/>
          <w:lang w:val="ru-RU"/>
        </w:rPr>
        <w:t>«</w:t>
      </w:r>
      <w:r>
        <w:rPr>
          <w:rFonts w:cstheme="minorHAnsi"/>
          <w:b/>
          <w:color w:val="000000"/>
          <w:sz w:val="24"/>
          <w:szCs w:val="24"/>
          <w:lang w:val="ru-RU"/>
        </w:rPr>
        <w:t>Физика</w:t>
      </w:r>
      <w:r w:rsidRPr="00213DD2">
        <w:rPr>
          <w:b/>
          <w:color w:val="000000"/>
          <w:sz w:val="28"/>
          <w:lang w:val="ru-RU"/>
        </w:rPr>
        <w:t>»</w:t>
      </w:r>
    </w:p>
    <w:p w:rsidR="00485507" w:rsidRDefault="00485507" w:rsidP="00485507">
      <w:pPr>
        <w:spacing w:after="0" w:line="408" w:lineRule="auto"/>
        <w:ind w:left="120"/>
        <w:jc w:val="center"/>
        <w:rPr>
          <w:color w:val="000000"/>
          <w:sz w:val="28"/>
          <w:lang w:val="ru-RU"/>
        </w:rPr>
      </w:pPr>
      <w:r w:rsidRPr="00BD3829">
        <w:rPr>
          <w:color w:val="000000"/>
          <w:sz w:val="28"/>
          <w:lang w:val="ru-RU"/>
        </w:rPr>
        <w:t xml:space="preserve">для обучающихся </w:t>
      </w:r>
      <w:r>
        <w:rPr>
          <w:color w:val="000000"/>
          <w:sz w:val="28"/>
          <w:lang w:val="ru-RU"/>
        </w:rPr>
        <w:t>10-11</w:t>
      </w:r>
      <w:r w:rsidRPr="00BD3829">
        <w:rPr>
          <w:color w:val="000000"/>
          <w:sz w:val="28"/>
          <w:lang w:val="ru-RU"/>
        </w:rPr>
        <w:t xml:space="preserve"> классов </w:t>
      </w:r>
    </w:p>
    <w:p w:rsidR="00485507" w:rsidRPr="00BD3829" w:rsidRDefault="00485507" w:rsidP="00485507">
      <w:pPr>
        <w:spacing w:after="0" w:line="408" w:lineRule="auto"/>
        <w:ind w:left="120"/>
        <w:jc w:val="center"/>
        <w:rPr>
          <w:lang w:val="ru-RU"/>
        </w:rPr>
      </w:pPr>
    </w:p>
    <w:p w:rsidR="00485507" w:rsidRPr="00604F47" w:rsidRDefault="00485507" w:rsidP="00485507">
      <w:pPr>
        <w:pStyle w:val="a3"/>
        <w:spacing w:before="10" w:beforeAutospacing="0" w:after="10" w:afterAutospacing="0"/>
        <w:rPr>
          <w:rFonts w:ascii="Arial" w:hAnsi="Arial" w:cs="Arial"/>
          <w:b/>
          <w:shd w:val="clear" w:color="auto" w:fill="FFFFFF"/>
          <w:lang w:val="ru-RU"/>
        </w:rPr>
      </w:pPr>
      <w:r w:rsidRPr="00604F47">
        <w:rPr>
          <w:b/>
          <w:lang w:val="ru-RU"/>
        </w:rPr>
        <w:t xml:space="preserve">Уровень образования : </w:t>
      </w:r>
      <w:r w:rsidRPr="00604F47">
        <w:rPr>
          <w:b/>
          <w:shd w:val="clear" w:color="auto" w:fill="FFFFFF"/>
          <w:lang w:val="ru-RU"/>
        </w:rPr>
        <w:t>среднее общее образование</w:t>
      </w:r>
    </w:p>
    <w:p w:rsidR="00485507" w:rsidRDefault="00485507" w:rsidP="00485507">
      <w:pPr>
        <w:pStyle w:val="a3"/>
        <w:spacing w:before="10" w:beforeAutospacing="0" w:after="10" w:afterAutospacing="0"/>
        <w:rPr>
          <w:b/>
          <w:lang w:val="ru-RU"/>
        </w:rPr>
      </w:pPr>
      <w:r w:rsidRPr="00604F47">
        <w:rPr>
          <w:b/>
          <w:lang w:val="ru-RU"/>
        </w:rPr>
        <w:t xml:space="preserve">Учитель </w:t>
      </w:r>
      <w:r>
        <w:rPr>
          <w:b/>
          <w:lang w:val="ru-RU"/>
        </w:rPr>
        <w:t>физики</w:t>
      </w:r>
      <w:r w:rsidRPr="00604F47">
        <w:rPr>
          <w:b/>
          <w:lang w:val="ru-RU"/>
        </w:rPr>
        <w:t>:</w:t>
      </w:r>
    </w:p>
    <w:p w:rsidR="00485507" w:rsidRDefault="00485507" w:rsidP="00485507">
      <w:pPr>
        <w:pStyle w:val="a3"/>
        <w:spacing w:before="10" w:beforeAutospacing="0" w:after="10" w:afterAutospacing="0"/>
        <w:rPr>
          <w:rFonts w:ascii="Arial" w:hAnsi="Arial" w:cs="Arial"/>
          <w:b/>
          <w:shd w:val="clear" w:color="auto" w:fill="FFFFFF"/>
          <w:lang w:val="ru-RU"/>
        </w:rPr>
      </w:pPr>
    </w:p>
    <w:p w:rsidR="00485507" w:rsidRPr="00604F47" w:rsidRDefault="00485507" w:rsidP="00485507">
      <w:pPr>
        <w:pStyle w:val="a3"/>
        <w:spacing w:before="10" w:beforeAutospacing="0" w:after="10" w:afterAutospacing="0"/>
        <w:rPr>
          <w:rFonts w:ascii="Arial" w:hAnsi="Arial" w:cs="Arial"/>
          <w:b/>
          <w:shd w:val="clear" w:color="auto" w:fill="FFFFFF"/>
          <w:lang w:val="ru-RU"/>
        </w:rPr>
      </w:pPr>
    </w:p>
    <w:p w:rsidR="00485507" w:rsidRPr="00BD3829" w:rsidRDefault="00485507" w:rsidP="00485507">
      <w:pPr>
        <w:spacing w:after="0"/>
        <w:ind w:left="120"/>
        <w:jc w:val="center"/>
        <w:rPr>
          <w:lang w:val="ru-RU"/>
        </w:rPr>
      </w:pPr>
      <w:r>
        <w:rPr>
          <w:lang w:val="ru-RU"/>
        </w:rPr>
        <w:t xml:space="preserve"> </w:t>
      </w:r>
    </w:p>
    <w:p w:rsidR="00485507" w:rsidRPr="00BD3829" w:rsidRDefault="00485507" w:rsidP="00485507">
      <w:pPr>
        <w:spacing w:after="0"/>
        <w:ind w:left="120"/>
        <w:jc w:val="center"/>
        <w:rPr>
          <w:lang w:val="ru-RU"/>
        </w:rPr>
        <w:sectPr w:rsidR="00485507" w:rsidRPr="00BD3829" w:rsidSect="00604F47">
          <w:pgSz w:w="11906" w:h="16383"/>
          <w:pgMar w:top="1076" w:right="1800" w:bottom="1440" w:left="1800" w:header="720" w:footer="720" w:gutter="0"/>
          <w:cols w:space="720"/>
        </w:sectPr>
      </w:pPr>
      <w:r>
        <w:rPr>
          <w:lang w:val="ru-RU"/>
        </w:rPr>
        <w:t xml:space="preserve">г. </w:t>
      </w:r>
      <w:r w:rsidRPr="00BD3829">
        <w:rPr>
          <w:lang w:val="ru-RU"/>
        </w:rPr>
        <w:t>Грозный 2024</w:t>
      </w:r>
      <w:r>
        <w:rPr>
          <w:lang w:val="ru-RU"/>
        </w:rPr>
        <w:t xml:space="preserve"> г</w:t>
      </w:r>
      <w:bookmarkStart w:id="2" w:name="block-5284951"/>
      <w:r>
        <w:rPr>
          <w:lang w:val="ru-RU"/>
        </w:rPr>
        <w:t>.</w:t>
      </w:r>
    </w:p>
    <w:p w:rsidR="00F72924" w:rsidRPr="004E4C81" w:rsidRDefault="009D5BED" w:rsidP="00485507">
      <w:pPr>
        <w:jc w:val="center"/>
        <w:rPr>
          <w:rFonts w:cstheme="minorHAnsi"/>
          <w:color w:val="000000"/>
          <w:sz w:val="24"/>
          <w:szCs w:val="24"/>
          <w:lang w:val="ru-RU"/>
        </w:rPr>
      </w:pPr>
      <w:bookmarkStart w:id="3" w:name="_GoBack"/>
      <w:bookmarkEnd w:id="2"/>
      <w:bookmarkEnd w:id="3"/>
      <w:r w:rsidRPr="004E4C81">
        <w:rPr>
          <w:rFonts w:hAnsi="Times New Roman" w:cs="Times New Roman"/>
          <w:b/>
          <w:bCs/>
          <w:color w:val="000000"/>
          <w:sz w:val="24"/>
          <w:szCs w:val="24"/>
          <w:lang w:val="ru-RU"/>
        </w:rPr>
        <w:lastRenderedPageBreak/>
        <w:t xml:space="preserve">Рабочая программа по </w:t>
      </w:r>
      <w:r w:rsidRPr="004E4C81">
        <w:rPr>
          <w:rFonts w:cstheme="minorHAnsi"/>
          <w:b/>
          <w:bCs/>
          <w:color w:val="000000"/>
          <w:sz w:val="24"/>
          <w:szCs w:val="24"/>
          <w:lang w:val="ru-RU"/>
        </w:rPr>
        <w:t>физике базового уровня для 10–11-х классов</w:t>
      </w:r>
    </w:p>
    <w:p w:rsidR="00F72924" w:rsidRPr="004E4C81" w:rsidRDefault="009D5BED" w:rsidP="004E4C81">
      <w:pPr>
        <w:spacing w:line="600" w:lineRule="atLeast"/>
        <w:jc w:val="center"/>
        <w:rPr>
          <w:rFonts w:cstheme="minorHAnsi"/>
          <w:b/>
          <w:bCs/>
          <w:color w:val="252525"/>
          <w:spacing w:val="-2"/>
          <w:sz w:val="24"/>
          <w:szCs w:val="24"/>
          <w:lang w:val="ru-RU"/>
        </w:rPr>
      </w:pPr>
      <w:r w:rsidRPr="004E4C81">
        <w:rPr>
          <w:rFonts w:cstheme="minorHAnsi"/>
          <w:b/>
          <w:bCs/>
          <w:color w:val="252525"/>
          <w:spacing w:val="-2"/>
          <w:sz w:val="24"/>
          <w:szCs w:val="24"/>
          <w:lang w:val="ru-RU"/>
        </w:rPr>
        <w:t>Пояснительная записка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 xml:space="preserve">Рабочая программа по физике на уровень среднего общего образования для обучающихся 10–11-х классов </w:t>
      </w:r>
      <w:r w:rsidR="004E4C81">
        <w:rPr>
          <w:rFonts w:cstheme="minorHAnsi"/>
          <w:color w:val="000000"/>
          <w:sz w:val="24"/>
          <w:szCs w:val="24"/>
          <w:lang w:val="ru-RU"/>
        </w:rPr>
        <w:t>МБОУ «СОШ № 24» г. Грозного</w:t>
      </w:r>
      <w:r w:rsidRPr="004E4C81">
        <w:rPr>
          <w:rFonts w:cstheme="minorHAnsi"/>
          <w:color w:val="000000"/>
          <w:sz w:val="24"/>
          <w:szCs w:val="24"/>
          <w:lang w:val="ru-RU"/>
        </w:rPr>
        <w:t xml:space="preserve"> разработана в соответствии с требованиями:</w:t>
      </w:r>
    </w:p>
    <w:p w:rsidR="00F72924" w:rsidRPr="004E4C81" w:rsidRDefault="009D5BED" w:rsidP="004E4C81">
      <w:pPr>
        <w:numPr>
          <w:ilvl w:val="0"/>
          <w:numId w:val="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Федерального закона от 29.12.2012 № 273-ФЗ «Об образовании в Российской Федерации»;</w:t>
      </w:r>
    </w:p>
    <w:p w:rsidR="00F72924" w:rsidRPr="004E4C81" w:rsidRDefault="009D5BED" w:rsidP="004E4C81">
      <w:pPr>
        <w:numPr>
          <w:ilvl w:val="0"/>
          <w:numId w:val="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приказа Минобрнауки от 17.05.2012 № 413 «Об утверждении федерального государственного образовательного стандарта среднего общего образования» (с изменениями, внесенными приказом Минпросвещения от 12.08.2022 № 732);</w:t>
      </w:r>
    </w:p>
    <w:p w:rsidR="00F72924" w:rsidRPr="004E4C81" w:rsidRDefault="009D5BED" w:rsidP="004E4C81">
      <w:pPr>
        <w:numPr>
          <w:ilvl w:val="0"/>
          <w:numId w:val="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приказа Минпросвещения от 18.05.2023 № 371 «Об утверждении федеральной образовательной программы среднего общего образования»;</w:t>
      </w:r>
    </w:p>
    <w:p w:rsidR="00F72924" w:rsidRPr="004E4C81" w:rsidRDefault="009D5BED" w:rsidP="004E4C81">
      <w:pPr>
        <w:numPr>
          <w:ilvl w:val="0"/>
          <w:numId w:val="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F72924" w:rsidRPr="004E4C81" w:rsidRDefault="009D5BED" w:rsidP="004E4C81">
      <w:pPr>
        <w:numPr>
          <w:ilvl w:val="0"/>
          <w:numId w:val="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концепции преподавания учебного предмета «Физика»;</w:t>
      </w:r>
    </w:p>
    <w:p w:rsidR="00F72924" w:rsidRPr="004E4C81" w:rsidRDefault="009D5BED" w:rsidP="004E4C81">
      <w:pPr>
        <w:numPr>
          <w:ilvl w:val="0"/>
          <w:numId w:val="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F72924" w:rsidRPr="004E4C81" w:rsidRDefault="009D5BED" w:rsidP="004E4C81">
      <w:pPr>
        <w:numPr>
          <w:ilvl w:val="0"/>
          <w:numId w:val="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F72924" w:rsidRPr="004E4C81" w:rsidRDefault="009D5BED" w:rsidP="004E4C81">
      <w:pPr>
        <w:numPr>
          <w:ilvl w:val="0"/>
          <w:numId w:val="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учебного плана среднего общего образования, утвержденного приказом</w:t>
      </w:r>
      <w:r w:rsidR="004E4C81">
        <w:rPr>
          <w:rFonts w:cstheme="minorHAnsi"/>
          <w:color w:val="000000"/>
          <w:sz w:val="24"/>
          <w:szCs w:val="24"/>
          <w:lang w:val="ru-RU"/>
        </w:rPr>
        <w:t xml:space="preserve"> МБОУ «СОШ № 24» г. Грозного </w:t>
      </w:r>
      <w:r w:rsidRPr="004E4C81">
        <w:rPr>
          <w:rFonts w:cstheme="minorHAnsi"/>
          <w:color w:val="000000"/>
          <w:sz w:val="24"/>
          <w:szCs w:val="24"/>
          <w:lang w:val="ru-RU"/>
        </w:rPr>
        <w:t xml:space="preserve">от 30.08.2024 № </w:t>
      </w:r>
      <w:r w:rsidR="004E4C81" w:rsidRPr="007370DD">
        <w:rPr>
          <w:rFonts w:ascii="Times New Roman" w:hAnsi="Times New Roman" w:cs="Times New Roman"/>
          <w:bCs/>
          <w:color w:val="26282F"/>
          <w:sz w:val="24"/>
          <w:szCs w:val="28"/>
          <w:lang w:val="ru-RU"/>
        </w:rPr>
        <w:t>129а/1-22</w:t>
      </w:r>
      <w:r w:rsidR="004E4C81" w:rsidRPr="007370DD">
        <w:rPr>
          <w:rFonts w:cstheme="minorHAnsi"/>
          <w:color w:val="000000"/>
          <w:szCs w:val="24"/>
          <w:lang w:val="ru-RU"/>
        </w:rPr>
        <w:t xml:space="preserve"> </w:t>
      </w:r>
      <w:r w:rsidRPr="004E4C81">
        <w:rPr>
          <w:rFonts w:cstheme="minorHAnsi"/>
          <w:color w:val="000000"/>
          <w:sz w:val="24"/>
          <w:szCs w:val="24"/>
          <w:lang w:val="ru-RU"/>
        </w:rPr>
        <w:t xml:space="preserve"> «О внесении изменений в основную образовательную программу среднего общего образования»;</w:t>
      </w:r>
    </w:p>
    <w:p w:rsidR="00F72924" w:rsidRPr="004E4C81" w:rsidRDefault="009D5BED" w:rsidP="004E4C81">
      <w:pPr>
        <w:numPr>
          <w:ilvl w:val="0"/>
          <w:numId w:val="1"/>
        </w:numPr>
        <w:ind w:left="780" w:right="180"/>
        <w:jc w:val="both"/>
        <w:rPr>
          <w:rFonts w:cstheme="minorHAnsi"/>
          <w:color w:val="000000"/>
          <w:sz w:val="24"/>
          <w:szCs w:val="24"/>
          <w:lang w:val="ru-RU"/>
        </w:rPr>
      </w:pPr>
      <w:r w:rsidRPr="004E4C81">
        <w:rPr>
          <w:rFonts w:cstheme="minorHAnsi"/>
          <w:color w:val="000000"/>
          <w:sz w:val="24"/>
          <w:szCs w:val="24"/>
          <w:lang w:val="ru-RU"/>
        </w:rPr>
        <w:t>федеральной рабочей программы по учебному предмету «Физика» базового уровня.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 xml:space="preserve">Рабочая программа ориентирована на целевые приоритеты, сформулированные в федеральной рабочей программе воспитания и в рабочей программе воспитания </w:t>
      </w:r>
      <w:r w:rsidR="004E4C81">
        <w:rPr>
          <w:rFonts w:cstheme="minorHAnsi"/>
          <w:color w:val="000000"/>
          <w:sz w:val="24"/>
          <w:szCs w:val="24"/>
          <w:lang w:val="ru-RU"/>
        </w:rPr>
        <w:t xml:space="preserve">МБОУ «СОШ № 24» г. Грозного. </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 xml:space="preserve">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w:t>
      </w:r>
      <w:r w:rsidRPr="004E4C81">
        <w:rPr>
          <w:rFonts w:cstheme="minorHAnsi"/>
          <w:color w:val="000000"/>
          <w:sz w:val="24"/>
          <w:szCs w:val="24"/>
          <w:lang w:val="ru-RU"/>
        </w:rPr>
        <w:lastRenderedPageBreak/>
        <w:t>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Программа по физике включает:</w:t>
      </w:r>
    </w:p>
    <w:p w:rsidR="00F72924" w:rsidRPr="004E4C81" w:rsidRDefault="009D5BED" w:rsidP="004E4C81">
      <w:pPr>
        <w:numPr>
          <w:ilvl w:val="0"/>
          <w:numId w:val="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планируемые результаты освоения курса физики на базовом уровне, в том числе предметные результаты по годам обучения;</w:t>
      </w:r>
    </w:p>
    <w:p w:rsidR="00F72924" w:rsidRPr="004E4C81" w:rsidRDefault="009D5BED" w:rsidP="004E4C81">
      <w:pPr>
        <w:numPr>
          <w:ilvl w:val="0"/>
          <w:numId w:val="2"/>
        </w:numPr>
        <w:ind w:left="780" w:right="180"/>
        <w:jc w:val="both"/>
        <w:rPr>
          <w:rFonts w:cstheme="minorHAnsi"/>
          <w:color w:val="000000"/>
          <w:sz w:val="24"/>
          <w:szCs w:val="24"/>
          <w:lang w:val="ru-RU"/>
        </w:rPr>
      </w:pPr>
      <w:r w:rsidRPr="004E4C81">
        <w:rPr>
          <w:rFonts w:cstheme="minorHAnsi"/>
          <w:color w:val="000000"/>
          <w:sz w:val="24"/>
          <w:szCs w:val="24"/>
          <w:lang w:val="ru-RU"/>
        </w:rPr>
        <w:t>содержание учебного предмета «Физика» по годам обучения.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Идея целостности. В соответствии с ней курс является логически завершенным, он содержит материал из всех разделов физики, включает</w:t>
      </w:r>
      <w:r w:rsidRPr="004E4C81">
        <w:rPr>
          <w:rFonts w:cstheme="minorHAnsi"/>
          <w:color w:val="000000"/>
          <w:sz w:val="24"/>
          <w:szCs w:val="24"/>
        </w:rPr>
        <w:t> </w:t>
      </w:r>
      <w:r w:rsidRPr="004E4C81">
        <w:rPr>
          <w:rFonts w:cstheme="minorHAnsi"/>
          <w:color w:val="000000"/>
          <w:sz w:val="24"/>
          <w:szCs w:val="24"/>
          <w:lang w:val="ru-RU"/>
        </w:rPr>
        <w:t>вопросы как классической, так и современной физики.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Идея генерализации. В соответствии с ней материал курса физики объединен вокруг физических теорий. Ведущим в курсе является формирование представлений о структурных уровнях материи, веществе и поле.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Идея гуманитаризации. Ее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Идея прикладной направленности. Курс физики предполагает знакомство с широким кругом технических и технологических приложений изученных теорий и законов.</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Идея экологизации реализуется посредством введения элементов содержания, посвященных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lastRenderedPageBreak/>
        <w:t>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w:t>
      </w:r>
      <w:r w:rsidRPr="004E4C81">
        <w:rPr>
          <w:rFonts w:cstheme="minorHAnsi"/>
          <w:color w:val="000000"/>
          <w:sz w:val="24"/>
          <w:szCs w:val="24"/>
        </w:rPr>
        <w:t> </w:t>
      </w:r>
      <w:r w:rsidRPr="004E4C81">
        <w:rPr>
          <w:rFonts w:cstheme="minorHAnsi"/>
          <w:color w:val="000000"/>
          <w:sz w:val="24"/>
          <w:szCs w:val="24"/>
          <w:lang w:val="ru-RU"/>
        </w:rPr>
        <w:t>для описания естественно-научных явлений и процессов).</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Системно-деятельностный подход в курсе физики реализуется прежде всего за счет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Большое внимание уделяется решению расчетных и качественных задач. При этом для расчетных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Лабораторное оборудование для ученических практических работ формируется в виде тематических комплектов и обеспечивается в расчете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Основными целями изучения физики в общем образовании являются:</w:t>
      </w:r>
    </w:p>
    <w:p w:rsidR="00F72924" w:rsidRPr="004E4C81" w:rsidRDefault="009D5BED" w:rsidP="004E4C81">
      <w:pPr>
        <w:numPr>
          <w:ilvl w:val="0"/>
          <w:numId w:val="3"/>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F72924" w:rsidRPr="004E4C81" w:rsidRDefault="009D5BED" w:rsidP="004E4C81">
      <w:pPr>
        <w:numPr>
          <w:ilvl w:val="0"/>
          <w:numId w:val="3"/>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развитие представлений о научном методе познания и формирование исследовательского отношения к окружающим явлениям;</w:t>
      </w:r>
    </w:p>
    <w:p w:rsidR="00F72924" w:rsidRPr="004E4C81" w:rsidRDefault="009D5BED" w:rsidP="004E4C81">
      <w:pPr>
        <w:numPr>
          <w:ilvl w:val="0"/>
          <w:numId w:val="3"/>
        </w:numPr>
        <w:ind w:left="780" w:right="180"/>
        <w:contextualSpacing/>
        <w:jc w:val="both"/>
        <w:rPr>
          <w:rFonts w:cstheme="minorHAnsi"/>
          <w:color w:val="000000"/>
          <w:sz w:val="24"/>
          <w:szCs w:val="24"/>
          <w:lang w:val="ru-RU"/>
        </w:rPr>
      </w:pPr>
      <w:r w:rsidRPr="004E4C81">
        <w:rPr>
          <w:rFonts w:cstheme="minorHAnsi"/>
          <w:color w:val="000000"/>
          <w:sz w:val="24"/>
          <w:szCs w:val="24"/>
          <w:lang w:val="ru-RU"/>
        </w:rPr>
        <w:lastRenderedPageBreak/>
        <w:t>формирование научного мировоззрения как результата изучения основ строения материи и фундаментальных законов физики;</w:t>
      </w:r>
    </w:p>
    <w:p w:rsidR="00F72924" w:rsidRPr="004E4C81" w:rsidRDefault="009D5BED" w:rsidP="004E4C81">
      <w:pPr>
        <w:numPr>
          <w:ilvl w:val="0"/>
          <w:numId w:val="3"/>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формирование умений объяснять явления с использованием физических знаний и научных доказательств;</w:t>
      </w:r>
    </w:p>
    <w:p w:rsidR="00F72924" w:rsidRPr="004E4C81" w:rsidRDefault="009D5BED" w:rsidP="004E4C81">
      <w:pPr>
        <w:numPr>
          <w:ilvl w:val="0"/>
          <w:numId w:val="3"/>
        </w:numPr>
        <w:ind w:left="780" w:right="180"/>
        <w:jc w:val="both"/>
        <w:rPr>
          <w:rFonts w:cstheme="minorHAnsi"/>
          <w:color w:val="000000"/>
          <w:sz w:val="24"/>
          <w:szCs w:val="24"/>
          <w:lang w:val="ru-RU"/>
        </w:rPr>
      </w:pPr>
      <w:r w:rsidRPr="004E4C81">
        <w:rPr>
          <w:rFonts w:cstheme="minorHAnsi"/>
          <w:color w:val="000000"/>
          <w:sz w:val="24"/>
          <w:szCs w:val="24"/>
          <w:lang w:val="ru-RU"/>
        </w:rPr>
        <w:t>формирование представлений о роли физики для развития других естественных наук, техники и технологий.</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F72924" w:rsidRPr="004E4C81" w:rsidRDefault="009D5BED" w:rsidP="004E4C81">
      <w:pPr>
        <w:numPr>
          <w:ilvl w:val="0"/>
          <w:numId w:val="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F72924" w:rsidRPr="004E4C81" w:rsidRDefault="009D5BED" w:rsidP="004E4C81">
      <w:pPr>
        <w:numPr>
          <w:ilvl w:val="0"/>
          <w:numId w:val="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F72924" w:rsidRPr="004E4C81" w:rsidRDefault="009D5BED" w:rsidP="004E4C81">
      <w:pPr>
        <w:numPr>
          <w:ilvl w:val="0"/>
          <w:numId w:val="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F72924" w:rsidRPr="004E4C81" w:rsidRDefault="009D5BED" w:rsidP="004E4C81">
      <w:pPr>
        <w:numPr>
          <w:ilvl w:val="0"/>
          <w:numId w:val="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понимание физических основ и принципов действия технических устройств и технологических процессов, их влияния на окружающую среду;</w:t>
      </w:r>
    </w:p>
    <w:p w:rsidR="00F72924" w:rsidRPr="004E4C81" w:rsidRDefault="009D5BED" w:rsidP="004E4C81">
      <w:pPr>
        <w:numPr>
          <w:ilvl w:val="0"/>
          <w:numId w:val="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F72924" w:rsidRPr="004E4C81" w:rsidRDefault="009D5BED" w:rsidP="004E4C81">
      <w:pPr>
        <w:numPr>
          <w:ilvl w:val="0"/>
          <w:numId w:val="4"/>
        </w:numPr>
        <w:ind w:left="780" w:right="180"/>
        <w:jc w:val="both"/>
        <w:rPr>
          <w:rFonts w:cstheme="minorHAnsi"/>
          <w:color w:val="000000"/>
          <w:sz w:val="24"/>
          <w:szCs w:val="24"/>
          <w:lang w:val="ru-RU"/>
        </w:rPr>
      </w:pPr>
      <w:r w:rsidRPr="004E4C81">
        <w:rPr>
          <w:rFonts w:cstheme="minorHAnsi"/>
          <w:color w:val="000000"/>
          <w:sz w:val="24"/>
          <w:szCs w:val="24"/>
          <w:lang w:val="ru-RU"/>
        </w:rPr>
        <w:t>создание условий для развития умений проектно-исследовательской, творческой деятельности.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‌На изучение физики (базовый уровень) на уровне среднего общего образования отводится 136 часов: в 10-м классе – 68 часов (2 часа в неделю), в 11-м классе – 68 часов (2 часа в неделю).‌‌</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учетом индивидуальных особенностей обучающихся.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Минпросвещения от 21.09.2022 № 858:</w:t>
      </w:r>
    </w:p>
    <w:p w:rsidR="00F72924" w:rsidRPr="004E4C81" w:rsidRDefault="009D5BED" w:rsidP="004E4C81">
      <w:pPr>
        <w:numPr>
          <w:ilvl w:val="0"/>
          <w:numId w:val="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Физика, 10 класс/ Мякишев Г.Я., Буховцев Б.Б., Сотский Н.Н. под редакцией Парфентьевой Н.А., Акционерное общество «Издательство "Просвещение"»;</w:t>
      </w:r>
    </w:p>
    <w:p w:rsidR="00F72924" w:rsidRPr="004E4C81" w:rsidRDefault="009D5BED" w:rsidP="004E4C81">
      <w:pPr>
        <w:numPr>
          <w:ilvl w:val="0"/>
          <w:numId w:val="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Физика, 11 класс/ Мякишев Г.Л., Буховцев Б.Б., Чаругин В.М. под редакцией Парфентьевой Н.А., Акционерное общество «Издательство "Просвещение"»;</w:t>
      </w:r>
    </w:p>
    <w:p w:rsidR="00F72924" w:rsidRPr="004E4C81" w:rsidRDefault="009D5BED" w:rsidP="004E4C81">
      <w:pPr>
        <w:numPr>
          <w:ilvl w:val="0"/>
          <w:numId w:val="5"/>
        </w:numPr>
        <w:ind w:left="780" w:right="180"/>
        <w:jc w:val="both"/>
        <w:rPr>
          <w:rFonts w:cstheme="minorHAnsi"/>
          <w:color w:val="000000"/>
          <w:sz w:val="24"/>
          <w:szCs w:val="24"/>
        </w:rPr>
      </w:pPr>
      <w:r w:rsidRPr="004E4C81">
        <w:rPr>
          <w:rFonts w:cstheme="minorHAnsi"/>
          <w:color w:val="000000"/>
          <w:sz w:val="24"/>
          <w:szCs w:val="24"/>
        </w:rPr>
        <w:t>&lt;...&gt;</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 xml:space="preserve">Электронные образовательные ресурсы, допущенные к использованию при реализации имеющих государственную аккредитацию образовательных программ начального </w:t>
      </w:r>
      <w:r w:rsidRPr="004E4C81">
        <w:rPr>
          <w:rFonts w:cstheme="minorHAnsi"/>
          <w:color w:val="000000"/>
          <w:sz w:val="24"/>
          <w:szCs w:val="24"/>
          <w:lang w:val="ru-RU"/>
        </w:rPr>
        <w:lastRenderedPageBreak/>
        <w:t>общего, основного общего, среднего общего образования приказом Минпросвещения от 04.10.2023 № 738:</w:t>
      </w:r>
    </w:p>
    <w:p w:rsidR="00F72924" w:rsidRPr="004E4C81" w:rsidRDefault="009D5BED" w:rsidP="004E4C81">
      <w:pPr>
        <w:numPr>
          <w:ilvl w:val="0"/>
          <w:numId w:val="6"/>
        </w:numPr>
        <w:ind w:left="780" w:right="180"/>
        <w:contextualSpacing/>
        <w:jc w:val="both"/>
        <w:rPr>
          <w:rFonts w:cstheme="minorHAnsi"/>
          <w:color w:val="000000"/>
          <w:sz w:val="24"/>
          <w:szCs w:val="24"/>
          <w:lang w:val="ru-RU"/>
        </w:rPr>
      </w:pPr>
      <w:r w:rsidRPr="004E4C81">
        <w:rPr>
          <w:rFonts w:cstheme="minorHAnsi"/>
          <w:color w:val="000000"/>
          <w:sz w:val="24"/>
          <w:szCs w:val="24"/>
          <w:lang w:val="ru-RU"/>
        </w:rPr>
        <w:t xml:space="preserve">Библиотека материалов ФГИС «Моя школа – </w:t>
      </w:r>
      <w:r w:rsidRPr="004E4C81">
        <w:rPr>
          <w:rFonts w:cstheme="minorHAnsi"/>
          <w:color w:val="000000"/>
          <w:sz w:val="24"/>
          <w:szCs w:val="24"/>
        </w:rPr>
        <w:t>lib</w:t>
      </w:r>
      <w:r w:rsidRPr="004E4C81">
        <w:rPr>
          <w:rFonts w:cstheme="minorHAnsi"/>
          <w:color w:val="000000"/>
          <w:sz w:val="24"/>
          <w:szCs w:val="24"/>
          <w:lang w:val="ru-RU"/>
        </w:rPr>
        <w:t>.</w:t>
      </w:r>
      <w:r w:rsidRPr="004E4C81">
        <w:rPr>
          <w:rFonts w:cstheme="minorHAnsi"/>
          <w:color w:val="000000"/>
          <w:sz w:val="24"/>
          <w:szCs w:val="24"/>
        </w:rPr>
        <w:t>myschool</w:t>
      </w:r>
      <w:r w:rsidRPr="004E4C81">
        <w:rPr>
          <w:rFonts w:cstheme="minorHAnsi"/>
          <w:color w:val="000000"/>
          <w:sz w:val="24"/>
          <w:szCs w:val="24"/>
          <w:lang w:val="ru-RU"/>
        </w:rPr>
        <w:t>.</w:t>
      </w:r>
      <w:r w:rsidRPr="004E4C81">
        <w:rPr>
          <w:rFonts w:cstheme="minorHAnsi"/>
          <w:color w:val="000000"/>
          <w:sz w:val="24"/>
          <w:szCs w:val="24"/>
        </w:rPr>
        <w:t>edu</w:t>
      </w:r>
      <w:r w:rsidRPr="004E4C81">
        <w:rPr>
          <w:rFonts w:cstheme="minorHAnsi"/>
          <w:color w:val="000000"/>
          <w:sz w:val="24"/>
          <w:szCs w:val="24"/>
          <w:lang w:val="ru-RU"/>
        </w:rPr>
        <w:t>.</w:t>
      </w:r>
      <w:r w:rsidRPr="004E4C81">
        <w:rPr>
          <w:rFonts w:cstheme="minorHAnsi"/>
          <w:color w:val="000000"/>
          <w:sz w:val="24"/>
          <w:szCs w:val="24"/>
        </w:rPr>
        <w:t>ru</w:t>
      </w:r>
      <w:r w:rsidRPr="004E4C81">
        <w:rPr>
          <w:rFonts w:cstheme="minorHAnsi"/>
          <w:color w:val="000000"/>
          <w:sz w:val="24"/>
          <w:szCs w:val="24"/>
          <w:lang w:val="ru-RU"/>
        </w:rPr>
        <w:t>/</w:t>
      </w:r>
      <w:r w:rsidRPr="004E4C81">
        <w:rPr>
          <w:rFonts w:cstheme="minorHAnsi"/>
          <w:color w:val="000000"/>
          <w:sz w:val="24"/>
          <w:szCs w:val="24"/>
        </w:rPr>
        <w:t>market</w:t>
      </w:r>
    </w:p>
    <w:p w:rsidR="00F72924" w:rsidRPr="004E4C81" w:rsidRDefault="009D5BED" w:rsidP="004E4C81">
      <w:pPr>
        <w:numPr>
          <w:ilvl w:val="0"/>
          <w:numId w:val="6"/>
        </w:numPr>
        <w:ind w:left="780" w:right="180"/>
        <w:jc w:val="both"/>
        <w:rPr>
          <w:rFonts w:cstheme="minorHAnsi"/>
          <w:color w:val="000000"/>
          <w:sz w:val="24"/>
          <w:szCs w:val="24"/>
        </w:rPr>
      </w:pPr>
      <w:r w:rsidRPr="004E4C81">
        <w:rPr>
          <w:rFonts w:cstheme="minorHAnsi"/>
          <w:color w:val="000000"/>
          <w:sz w:val="24"/>
          <w:szCs w:val="24"/>
        </w:rPr>
        <w:t>&lt;...&gt;</w:t>
      </w:r>
    </w:p>
    <w:p w:rsidR="00F72924" w:rsidRPr="004E4C81" w:rsidRDefault="009D5BED" w:rsidP="004E4C81">
      <w:pPr>
        <w:spacing w:line="600" w:lineRule="atLeast"/>
        <w:jc w:val="both"/>
        <w:rPr>
          <w:rFonts w:cstheme="minorHAnsi"/>
          <w:b/>
          <w:bCs/>
          <w:color w:val="252525"/>
          <w:spacing w:val="-2"/>
          <w:sz w:val="24"/>
          <w:szCs w:val="24"/>
        </w:rPr>
      </w:pPr>
      <w:r w:rsidRPr="004E4C81">
        <w:rPr>
          <w:rFonts w:cstheme="minorHAnsi"/>
          <w:b/>
          <w:bCs/>
          <w:color w:val="252525"/>
          <w:spacing w:val="-2"/>
          <w:sz w:val="24"/>
          <w:szCs w:val="24"/>
        </w:rPr>
        <w:t>Планируемые результаты освоения программы</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F72924" w:rsidRPr="004E4C81" w:rsidRDefault="009D5BED" w:rsidP="004E4C81">
      <w:pPr>
        <w:spacing w:line="600" w:lineRule="atLeast"/>
        <w:jc w:val="both"/>
        <w:rPr>
          <w:rFonts w:cstheme="minorHAnsi"/>
          <w:b/>
          <w:bCs/>
          <w:color w:val="252525"/>
          <w:spacing w:val="-2"/>
          <w:sz w:val="24"/>
          <w:szCs w:val="24"/>
          <w:lang w:val="ru-RU"/>
        </w:rPr>
      </w:pPr>
      <w:r w:rsidRPr="004E4C81">
        <w:rPr>
          <w:rFonts w:cstheme="minorHAnsi"/>
          <w:b/>
          <w:bCs/>
          <w:color w:val="252525"/>
          <w:spacing w:val="-2"/>
          <w:sz w:val="24"/>
          <w:szCs w:val="24"/>
          <w:lang w:val="ru-RU"/>
        </w:rPr>
        <w:t>Личностные результаты</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1) гражданского воспитания: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принятие традиционных общечеловеческих гуманистических и демократических ценностей;</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умение взаимодействовать с социальными институтами в соответствии с их функциями и назначением;</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готовность к гуманитарной и волонтерской деятельности;</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2) патриотического воспитания: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сформированность российской гражданской идентичности, патриотизма;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ценностное отношение к государственным символам, достижениям российских ученых в области физики и техники;</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3) духовно-нравственного воспитания: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сформированность нравственного сознания, этического поведения;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lastRenderedPageBreak/>
        <w:t>способность оценивать ситуацию и принимать осознанные решения, ориентируясь на морально-нравственные нормы и ценности, в том числе в деятельности ученого;</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осознание личного вклада в построение устойчивого будущего;</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4) эстетического воспитания: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эстетическое отношение к миру, включая эстетику научного творчества, присущего физической науке;</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5) трудового воспитания: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готовность и способность к образованию и самообразованию в области физики на протяжении всей жизни;</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6) экологического воспитания: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сформированность экологической культуры, осознание глобального характера экологических проблем;</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расширение опыта деятельности экологической направленности на основе имеющихся знаний по физике;</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7) ценности научного познания: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сформированность мировоззрения, соответствующего современному уровню развития физической науки;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F72924" w:rsidRPr="004E4C81" w:rsidRDefault="009D5BED" w:rsidP="004E4C81">
      <w:pPr>
        <w:spacing w:line="600" w:lineRule="atLeast"/>
        <w:jc w:val="both"/>
        <w:rPr>
          <w:rFonts w:cstheme="minorHAnsi"/>
          <w:b/>
          <w:bCs/>
          <w:color w:val="252525"/>
          <w:spacing w:val="-2"/>
          <w:sz w:val="24"/>
          <w:szCs w:val="24"/>
          <w:lang w:val="ru-RU"/>
        </w:rPr>
      </w:pPr>
      <w:r w:rsidRPr="004E4C81">
        <w:rPr>
          <w:rFonts w:cstheme="minorHAnsi"/>
          <w:b/>
          <w:bCs/>
          <w:color w:val="252525"/>
          <w:spacing w:val="-2"/>
          <w:sz w:val="24"/>
          <w:szCs w:val="24"/>
          <w:lang w:val="ru-RU"/>
        </w:rPr>
        <w:t>Метапредметные результаты</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Познавательные универсальные учебные действия</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Базовые логические действия:</w:t>
      </w:r>
    </w:p>
    <w:p w:rsidR="00F72924" w:rsidRPr="004E4C81" w:rsidRDefault="009D5BED" w:rsidP="004E4C81">
      <w:pPr>
        <w:numPr>
          <w:ilvl w:val="0"/>
          <w:numId w:val="7"/>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самостоятельно формулировать и актуализировать проблему, рассматривать ее всесторонне;</w:t>
      </w:r>
    </w:p>
    <w:p w:rsidR="00F72924" w:rsidRPr="004E4C81" w:rsidRDefault="009D5BED" w:rsidP="004E4C81">
      <w:pPr>
        <w:numPr>
          <w:ilvl w:val="0"/>
          <w:numId w:val="7"/>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определять цели деятельности, задавать параметры и критерии их достижения;</w:t>
      </w:r>
    </w:p>
    <w:p w:rsidR="00F72924" w:rsidRPr="004E4C81" w:rsidRDefault="009D5BED" w:rsidP="004E4C81">
      <w:pPr>
        <w:numPr>
          <w:ilvl w:val="0"/>
          <w:numId w:val="7"/>
        </w:numPr>
        <w:ind w:left="780" w:right="180"/>
        <w:contextualSpacing/>
        <w:jc w:val="both"/>
        <w:rPr>
          <w:rFonts w:cstheme="minorHAnsi"/>
          <w:color w:val="000000"/>
          <w:sz w:val="24"/>
          <w:szCs w:val="24"/>
          <w:lang w:val="ru-RU"/>
        </w:rPr>
      </w:pPr>
      <w:r w:rsidRPr="004E4C81">
        <w:rPr>
          <w:rFonts w:cstheme="minorHAnsi"/>
          <w:color w:val="000000"/>
          <w:sz w:val="24"/>
          <w:szCs w:val="24"/>
          <w:lang w:val="ru-RU"/>
        </w:rPr>
        <w:lastRenderedPageBreak/>
        <w:t>выявлять закономерности и противоречия в рассматриваемых физических явлениях;</w:t>
      </w:r>
    </w:p>
    <w:p w:rsidR="00F72924" w:rsidRPr="004E4C81" w:rsidRDefault="009D5BED" w:rsidP="004E4C81">
      <w:pPr>
        <w:numPr>
          <w:ilvl w:val="0"/>
          <w:numId w:val="7"/>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разрабатывать план решения проблемы с учетом анализа имеющихся материальных и нематериальных ресурсов;</w:t>
      </w:r>
    </w:p>
    <w:p w:rsidR="00F72924" w:rsidRPr="004E4C81" w:rsidRDefault="009D5BED" w:rsidP="004E4C81">
      <w:pPr>
        <w:numPr>
          <w:ilvl w:val="0"/>
          <w:numId w:val="7"/>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72924" w:rsidRPr="004E4C81" w:rsidRDefault="009D5BED" w:rsidP="004E4C81">
      <w:pPr>
        <w:numPr>
          <w:ilvl w:val="0"/>
          <w:numId w:val="7"/>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координировать и выполнять работу в условиях реального, виртуального и комбинированного взаимодействия;</w:t>
      </w:r>
    </w:p>
    <w:p w:rsidR="00F72924" w:rsidRPr="004E4C81" w:rsidRDefault="009D5BED" w:rsidP="004E4C81">
      <w:pPr>
        <w:numPr>
          <w:ilvl w:val="0"/>
          <w:numId w:val="7"/>
        </w:numPr>
        <w:ind w:left="780" w:right="180"/>
        <w:jc w:val="both"/>
        <w:rPr>
          <w:rFonts w:cstheme="minorHAnsi"/>
          <w:color w:val="000000"/>
          <w:sz w:val="24"/>
          <w:szCs w:val="24"/>
          <w:lang w:val="ru-RU"/>
        </w:rPr>
      </w:pPr>
      <w:r w:rsidRPr="004E4C81">
        <w:rPr>
          <w:rFonts w:cstheme="minorHAnsi"/>
          <w:color w:val="000000"/>
          <w:sz w:val="24"/>
          <w:szCs w:val="24"/>
          <w:lang w:val="ru-RU"/>
        </w:rPr>
        <w:t>развивать креативное мышление при решении жизненных проблем.</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Базовые исследовательские действия</w:t>
      </w:r>
      <w:r w:rsidRPr="004E4C81">
        <w:rPr>
          <w:rFonts w:cstheme="minorHAnsi"/>
          <w:color w:val="000000"/>
          <w:sz w:val="24"/>
          <w:szCs w:val="24"/>
        </w:rPr>
        <w:t>:</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владеть научной терминологией, ключевыми понятиями и методами физической науки;</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ставить и формулировать собственные задачи в образовательной деятельности, в том числе при изучении физики;</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давать оценку новым ситуациям, оценивать приобретенный опыт;</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уметь переносить знания по физике в практическую область жизнедеятельности;</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уметь интегрировать знания из разных предметных областей;</w:t>
      </w:r>
    </w:p>
    <w:p w:rsidR="00F72924" w:rsidRPr="004E4C81" w:rsidRDefault="009D5BED" w:rsidP="004E4C81">
      <w:pPr>
        <w:numPr>
          <w:ilvl w:val="0"/>
          <w:numId w:val="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выдвигать новые идеи, предлагать оригинальные подходы и решения;</w:t>
      </w:r>
    </w:p>
    <w:p w:rsidR="00F72924" w:rsidRPr="004E4C81" w:rsidRDefault="009D5BED" w:rsidP="004E4C81">
      <w:pPr>
        <w:numPr>
          <w:ilvl w:val="0"/>
          <w:numId w:val="8"/>
        </w:numPr>
        <w:ind w:left="780" w:right="180"/>
        <w:jc w:val="both"/>
        <w:rPr>
          <w:rFonts w:cstheme="minorHAnsi"/>
          <w:color w:val="000000"/>
          <w:sz w:val="24"/>
          <w:szCs w:val="24"/>
          <w:lang w:val="ru-RU"/>
        </w:rPr>
      </w:pPr>
      <w:r w:rsidRPr="004E4C81">
        <w:rPr>
          <w:rFonts w:cstheme="minorHAnsi"/>
          <w:color w:val="000000"/>
          <w:sz w:val="24"/>
          <w:szCs w:val="24"/>
          <w:lang w:val="ru-RU"/>
        </w:rPr>
        <w:t>ставить проблемы и задачи, допускающие альтернативные решения.</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Работа с информацией:</w:t>
      </w:r>
    </w:p>
    <w:p w:rsidR="00F72924" w:rsidRPr="004E4C81" w:rsidRDefault="009D5BED" w:rsidP="004E4C81">
      <w:pPr>
        <w:numPr>
          <w:ilvl w:val="0"/>
          <w:numId w:val="9"/>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72924" w:rsidRPr="004E4C81" w:rsidRDefault="009D5BED" w:rsidP="004E4C81">
      <w:pPr>
        <w:numPr>
          <w:ilvl w:val="0"/>
          <w:numId w:val="9"/>
        </w:numPr>
        <w:ind w:left="780" w:right="180"/>
        <w:contextualSpacing/>
        <w:jc w:val="both"/>
        <w:rPr>
          <w:rFonts w:cstheme="minorHAnsi"/>
          <w:color w:val="000000"/>
          <w:sz w:val="24"/>
          <w:szCs w:val="24"/>
        </w:rPr>
      </w:pPr>
      <w:r w:rsidRPr="004E4C81">
        <w:rPr>
          <w:rFonts w:cstheme="minorHAnsi"/>
          <w:color w:val="000000"/>
          <w:sz w:val="24"/>
          <w:szCs w:val="24"/>
        </w:rPr>
        <w:t>оценивать достоверность информации;</w:t>
      </w:r>
    </w:p>
    <w:p w:rsidR="00F72924" w:rsidRPr="004E4C81" w:rsidRDefault="009D5BED" w:rsidP="004E4C81">
      <w:pPr>
        <w:numPr>
          <w:ilvl w:val="0"/>
          <w:numId w:val="9"/>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2924" w:rsidRPr="004E4C81" w:rsidRDefault="009D5BED" w:rsidP="004E4C81">
      <w:pPr>
        <w:numPr>
          <w:ilvl w:val="0"/>
          <w:numId w:val="9"/>
        </w:numPr>
        <w:ind w:left="780" w:right="180"/>
        <w:jc w:val="both"/>
        <w:rPr>
          <w:rFonts w:cstheme="minorHAnsi"/>
          <w:color w:val="000000"/>
          <w:sz w:val="24"/>
          <w:szCs w:val="24"/>
          <w:lang w:val="ru-RU"/>
        </w:rPr>
      </w:pPr>
      <w:r w:rsidRPr="004E4C81">
        <w:rPr>
          <w:rFonts w:cstheme="minorHAnsi"/>
          <w:color w:val="000000"/>
          <w:sz w:val="24"/>
          <w:szCs w:val="24"/>
          <w:lang w:val="ru-RU"/>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lastRenderedPageBreak/>
        <w:t>Коммуникативные универсальные учебные действия:</w:t>
      </w:r>
    </w:p>
    <w:p w:rsidR="00F72924" w:rsidRPr="004E4C81" w:rsidRDefault="009D5BED" w:rsidP="004E4C81">
      <w:pPr>
        <w:numPr>
          <w:ilvl w:val="0"/>
          <w:numId w:val="10"/>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осуществлять общение на уроках физики и во внеурочной деятельности;</w:t>
      </w:r>
    </w:p>
    <w:p w:rsidR="00F72924" w:rsidRPr="004E4C81" w:rsidRDefault="009D5BED" w:rsidP="004E4C81">
      <w:pPr>
        <w:numPr>
          <w:ilvl w:val="0"/>
          <w:numId w:val="10"/>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распознавать предпосылки конфликтных ситуаций и смягчать конфликты;</w:t>
      </w:r>
    </w:p>
    <w:p w:rsidR="00F72924" w:rsidRPr="004E4C81" w:rsidRDefault="009D5BED" w:rsidP="004E4C81">
      <w:pPr>
        <w:numPr>
          <w:ilvl w:val="0"/>
          <w:numId w:val="10"/>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развернуто и логично излагать свою точку зрения с использованием языковых средств;</w:t>
      </w:r>
    </w:p>
    <w:p w:rsidR="00F72924" w:rsidRPr="004E4C81" w:rsidRDefault="009D5BED" w:rsidP="004E4C81">
      <w:pPr>
        <w:numPr>
          <w:ilvl w:val="0"/>
          <w:numId w:val="10"/>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понимать и использовать преимущества командной и индивидуальной работы;</w:t>
      </w:r>
    </w:p>
    <w:p w:rsidR="00F72924" w:rsidRPr="004E4C81" w:rsidRDefault="009D5BED" w:rsidP="004E4C81">
      <w:pPr>
        <w:numPr>
          <w:ilvl w:val="0"/>
          <w:numId w:val="10"/>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выбирать тематику и методы совместных действий с учетом общих интересов и возможностей каждого члена коллектива;</w:t>
      </w:r>
    </w:p>
    <w:p w:rsidR="00F72924" w:rsidRPr="004E4C81" w:rsidRDefault="009D5BED" w:rsidP="004E4C81">
      <w:pPr>
        <w:numPr>
          <w:ilvl w:val="0"/>
          <w:numId w:val="10"/>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72924" w:rsidRPr="004E4C81" w:rsidRDefault="009D5BED" w:rsidP="004E4C81">
      <w:pPr>
        <w:numPr>
          <w:ilvl w:val="0"/>
          <w:numId w:val="10"/>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F72924" w:rsidRPr="004E4C81" w:rsidRDefault="009D5BED" w:rsidP="004E4C81">
      <w:pPr>
        <w:numPr>
          <w:ilvl w:val="0"/>
          <w:numId w:val="10"/>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предлагать новые проекты, оценивать идеи с позиции новизны, оригинальности, практической значимости;</w:t>
      </w:r>
    </w:p>
    <w:p w:rsidR="00F72924" w:rsidRPr="004E4C81" w:rsidRDefault="009D5BED" w:rsidP="004E4C81">
      <w:pPr>
        <w:numPr>
          <w:ilvl w:val="0"/>
          <w:numId w:val="10"/>
        </w:numPr>
        <w:ind w:left="780" w:right="180"/>
        <w:jc w:val="both"/>
        <w:rPr>
          <w:rFonts w:cstheme="minorHAnsi"/>
          <w:color w:val="000000"/>
          <w:sz w:val="24"/>
          <w:szCs w:val="24"/>
          <w:lang w:val="ru-RU"/>
        </w:rPr>
      </w:pPr>
      <w:r w:rsidRPr="004E4C81">
        <w:rPr>
          <w:rFonts w:cstheme="minorHAnsi"/>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Регулятивные универсальные учебные действия</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Самоорганизация:</w:t>
      </w:r>
    </w:p>
    <w:p w:rsidR="00F72924" w:rsidRPr="004E4C81" w:rsidRDefault="009D5BED" w:rsidP="004E4C81">
      <w:pPr>
        <w:numPr>
          <w:ilvl w:val="0"/>
          <w:numId w:val="1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F72924" w:rsidRPr="004E4C81" w:rsidRDefault="009D5BED" w:rsidP="004E4C81">
      <w:pPr>
        <w:numPr>
          <w:ilvl w:val="0"/>
          <w:numId w:val="1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F72924" w:rsidRPr="004E4C81" w:rsidRDefault="009D5BED" w:rsidP="004E4C81">
      <w:pPr>
        <w:numPr>
          <w:ilvl w:val="0"/>
          <w:numId w:val="11"/>
        </w:numPr>
        <w:ind w:left="780" w:right="180"/>
        <w:contextualSpacing/>
        <w:jc w:val="both"/>
        <w:rPr>
          <w:rFonts w:cstheme="minorHAnsi"/>
          <w:color w:val="000000"/>
          <w:sz w:val="24"/>
          <w:szCs w:val="24"/>
        </w:rPr>
      </w:pPr>
      <w:r w:rsidRPr="004E4C81">
        <w:rPr>
          <w:rFonts w:cstheme="minorHAnsi"/>
          <w:color w:val="000000"/>
          <w:sz w:val="24"/>
          <w:szCs w:val="24"/>
        </w:rPr>
        <w:t>давать оценку новым ситуациям;</w:t>
      </w:r>
    </w:p>
    <w:p w:rsidR="00F72924" w:rsidRPr="004E4C81" w:rsidRDefault="009D5BED" w:rsidP="004E4C81">
      <w:pPr>
        <w:numPr>
          <w:ilvl w:val="0"/>
          <w:numId w:val="1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расширять рамки учебного предмета на основе личных предпочтений;</w:t>
      </w:r>
    </w:p>
    <w:p w:rsidR="00F72924" w:rsidRPr="004E4C81" w:rsidRDefault="009D5BED" w:rsidP="004E4C81">
      <w:pPr>
        <w:numPr>
          <w:ilvl w:val="0"/>
          <w:numId w:val="1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делать осознанный выбор, аргументировать его, брать на себя ответственность за решение;</w:t>
      </w:r>
    </w:p>
    <w:p w:rsidR="00F72924" w:rsidRPr="004E4C81" w:rsidRDefault="009D5BED" w:rsidP="004E4C81">
      <w:pPr>
        <w:numPr>
          <w:ilvl w:val="0"/>
          <w:numId w:val="11"/>
        </w:numPr>
        <w:ind w:left="780" w:right="180"/>
        <w:contextualSpacing/>
        <w:jc w:val="both"/>
        <w:rPr>
          <w:rFonts w:cstheme="minorHAnsi"/>
          <w:color w:val="000000"/>
          <w:sz w:val="24"/>
          <w:szCs w:val="24"/>
        </w:rPr>
      </w:pPr>
      <w:r w:rsidRPr="004E4C81">
        <w:rPr>
          <w:rFonts w:cstheme="minorHAnsi"/>
          <w:color w:val="000000"/>
          <w:sz w:val="24"/>
          <w:szCs w:val="24"/>
        </w:rPr>
        <w:t>оценивать приобретенный опыт;</w:t>
      </w:r>
    </w:p>
    <w:p w:rsidR="00F72924" w:rsidRPr="004E4C81" w:rsidRDefault="009D5BED" w:rsidP="004E4C81">
      <w:pPr>
        <w:numPr>
          <w:ilvl w:val="0"/>
          <w:numId w:val="11"/>
        </w:numPr>
        <w:ind w:left="780" w:right="180"/>
        <w:jc w:val="both"/>
        <w:rPr>
          <w:rFonts w:cstheme="minorHAnsi"/>
          <w:color w:val="000000"/>
          <w:sz w:val="24"/>
          <w:szCs w:val="24"/>
          <w:lang w:val="ru-RU"/>
        </w:rPr>
      </w:pPr>
      <w:r w:rsidRPr="004E4C81">
        <w:rPr>
          <w:rFonts w:cstheme="minorHAnsi"/>
          <w:color w:val="000000"/>
          <w:sz w:val="24"/>
          <w:szCs w:val="24"/>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Самоконтроль, эмоциональный интеллект:</w:t>
      </w:r>
    </w:p>
    <w:p w:rsidR="00F72924" w:rsidRPr="004E4C81" w:rsidRDefault="009D5BED" w:rsidP="004E4C81">
      <w:pPr>
        <w:numPr>
          <w:ilvl w:val="0"/>
          <w:numId w:val="1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F72924" w:rsidRPr="004E4C81" w:rsidRDefault="009D5BED" w:rsidP="004E4C81">
      <w:pPr>
        <w:numPr>
          <w:ilvl w:val="0"/>
          <w:numId w:val="1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w:t>
      </w:r>
    </w:p>
    <w:p w:rsidR="00F72924" w:rsidRPr="004E4C81" w:rsidRDefault="009D5BED" w:rsidP="004E4C81">
      <w:pPr>
        <w:numPr>
          <w:ilvl w:val="0"/>
          <w:numId w:val="1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использовать приемы рефлексии для оценки ситуации, выбора верного решения;</w:t>
      </w:r>
    </w:p>
    <w:p w:rsidR="00F72924" w:rsidRPr="004E4C81" w:rsidRDefault="009D5BED" w:rsidP="004E4C81">
      <w:pPr>
        <w:numPr>
          <w:ilvl w:val="0"/>
          <w:numId w:val="1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уметь оценивать риски и своевременно принимать решения по их снижению;</w:t>
      </w:r>
    </w:p>
    <w:p w:rsidR="00F72924" w:rsidRPr="004E4C81" w:rsidRDefault="009D5BED" w:rsidP="004E4C81">
      <w:pPr>
        <w:numPr>
          <w:ilvl w:val="0"/>
          <w:numId w:val="1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принимать мотивы и аргументы других при анализе результатов деятельности;</w:t>
      </w:r>
    </w:p>
    <w:p w:rsidR="00F72924" w:rsidRPr="004E4C81" w:rsidRDefault="009D5BED" w:rsidP="004E4C81">
      <w:pPr>
        <w:numPr>
          <w:ilvl w:val="0"/>
          <w:numId w:val="1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принимать себя, понимая свои недостатки и достоинства;</w:t>
      </w:r>
    </w:p>
    <w:p w:rsidR="00F72924" w:rsidRPr="004E4C81" w:rsidRDefault="009D5BED" w:rsidP="004E4C81">
      <w:pPr>
        <w:numPr>
          <w:ilvl w:val="0"/>
          <w:numId w:val="1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принимать мотивы и аргументы других при анализе результатов деятельности;</w:t>
      </w:r>
    </w:p>
    <w:p w:rsidR="00F72924" w:rsidRPr="004E4C81" w:rsidRDefault="009D5BED" w:rsidP="004E4C81">
      <w:pPr>
        <w:numPr>
          <w:ilvl w:val="0"/>
          <w:numId w:val="12"/>
        </w:numPr>
        <w:ind w:left="780" w:right="180"/>
        <w:jc w:val="both"/>
        <w:rPr>
          <w:rFonts w:cstheme="minorHAnsi"/>
          <w:color w:val="000000"/>
          <w:sz w:val="24"/>
          <w:szCs w:val="24"/>
          <w:lang w:val="ru-RU"/>
        </w:rPr>
      </w:pPr>
      <w:r w:rsidRPr="004E4C81">
        <w:rPr>
          <w:rFonts w:cstheme="minorHAnsi"/>
          <w:color w:val="000000"/>
          <w:sz w:val="24"/>
          <w:szCs w:val="24"/>
          <w:lang w:val="ru-RU"/>
        </w:rPr>
        <w:t>признавать свое право и право других на ошибки.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lastRenderedPageBreak/>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F72924" w:rsidRPr="004E4C81" w:rsidRDefault="009D5BED" w:rsidP="004E4C81">
      <w:pPr>
        <w:numPr>
          <w:ilvl w:val="0"/>
          <w:numId w:val="13"/>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2924" w:rsidRPr="004E4C81" w:rsidRDefault="009D5BED" w:rsidP="004E4C81">
      <w:pPr>
        <w:numPr>
          <w:ilvl w:val="0"/>
          <w:numId w:val="13"/>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2924" w:rsidRPr="004E4C81" w:rsidRDefault="009D5BED" w:rsidP="004E4C81">
      <w:pPr>
        <w:numPr>
          <w:ilvl w:val="0"/>
          <w:numId w:val="13"/>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2924" w:rsidRPr="004E4C81" w:rsidRDefault="009D5BED" w:rsidP="004E4C81">
      <w:pPr>
        <w:numPr>
          <w:ilvl w:val="0"/>
          <w:numId w:val="13"/>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F72924" w:rsidRPr="004E4C81" w:rsidRDefault="009D5BED" w:rsidP="004E4C81">
      <w:pPr>
        <w:numPr>
          <w:ilvl w:val="0"/>
          <w:numId w:val="13"/>
        </w:numPr>
        <w:ind w:left="780" w:right="180"/>
        <w:jc w:val="both"/>
        <w:rPr>
          <w:rFonts w:cstheme="minorHAnsi"/>
          <w:color w:val="000000"/>
          <w:sz w:val="24"/>
          <w:szCs w:val="24"/>
          <w:lang w:val="ru-RU"/>
        </w:rPr>
      </w:pPr>
      <w:r w:rsidRPr="004E4C81">
        <w:rPr>
          <w:rFonts w:cstheme="minorHAnsi"/>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72924" w:rsidRPr="004E4C81" w:rsidRDefault="009D5BED" w:rsidP="004E4C81">
      <w:pPr>
        <w:spacing w:line="600" w:lineRule="atLeast"/>
        <w:jc w:val="both"/>
        <w:rPr>
          <w:rFonts w:cstheme="minorHAnsi"/>
          <w:b/>
          <w:bCs/>
          <w:color w:val="252525"/>
          <w:spacing w:val="-2"/>
          <w:sz w:val="24"/>
          <w:szCs w:val="24"/>
          <w:lang w:val="ru-RU"/>
        </w:rPr>
      </w:pPr>
      <w:r w:rsidRPr="004E4C81">
        <w:rPr>
          <w:rFonts w:cstheme="minorHAnsi"/>
          <w:b/>
          <w:bCs/>
          <w:color w:val="252525"/>
          <w:spacing w:val="-2"/>
          <w:sz w:val="24"/>
          <w:szCs w:val="24"/>
          <w:lang w:val="ru-RU"/>
        </w:rPr>
        <w:t>Предметные результаты</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10-й класс</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 xml:space="preserve">К концу обучения </w:t>
      </w:r>
      <w:r w:rsidRPr="004E4C81">
        <w:rPr>
          <w:rFonts w:cstheme="minorHAnsi"/>
          <w:b/>
          <w:bCs/>
          <w:color w:val="000000"/>
          <w:sz w:val="24"/>
          <w:szCs w:val="24"/>
          <w:lang w:val="ru-RU"/>
        </w:rPr>
        <w:t>в 10-м классе</w:t>
      </w:r>
      <w:r w:rsidRPr="004E4C81">
        <w:rPr>
          <w:rFonts w:cstheme="minorHAnsi"/>
          <w:color w:val="000000"/>
          <w:sz w:val="24"/>
          <w:szCs w:val="24"/>
          <w:lang w:val="ru-RU"/>
        </w:rPr>
        <w:t xml:space="preserve"> предметные результаты на базовом уровне должны отражать сформированность у обучающихся умений:</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учитывать границы применения изученных физических моделей: материальная точка, инерциальная система отсчета, абсолютно твердое тело, идеальный газ, модели строения газов, жидкостей и твердых тел, точечный электрический заряд при решении физических задач;</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 xml:space="preserve">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w:t>
      </w:r>
      <w:r w:rsidRPr="004E4C81">
        <w:rPr>
          <w:rFonts w:cstheme="minorHAnsi"/>
          <w:color w:val="000000"/>
          <w:sz w:val="24"/>
          <w:szCs w:val="24"/>
          <w:lang w:val="ru-RU"/>
        </w:rPr>
        <w:lastRenderedPageBreak/>
        <w:t>находить формулы, связывающие данную физическую величину с другими величинами;</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напряженность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 xml:space="preserve">анализировать физические процессы и явления, используя физические законы и принципы: закон всемирного тяготения, </w:t>
      </w:r>
      <w:r w:rsidRPr="004E4C81">
        <w:rPr>
          <w:rFonts w:cstheme="minorHAnsi"/>
          <w:color w:val="000000"/>
          <w:sz w:val="24"/>
          <w:szCs w:val="24"/>
        </w:rPr>
        <w:t>I</w:t>
      </w:r>
      <w:r w:rsidRPr="004E4C81">
        <w:rPr>
          <w:rFonts w:cstheme="minorHAnsi"/>
          <w:color w:val="000000"/>
          <w:sz w:val="24"/>
          <w:szCs w:val="24"/>
          <w:lang w:val="ru-RU"/>
        </w:rPr>
        <w:t xml:space="preserve">, </w:t>
      </w:r>
      <w:r w:rsidRPr="004E4C81">
        <w:rPr>
          <w:rFonts w:cstheme="minorHAnsi"/>
          <w:color w:val="000000"/>
          <w:sz w:val="24"/>
          <w:szCs w:val="24"/>
        </w:rPr>
        <w:t>II</w:t>
      </w:r>
      <w:r w:rsidRPr="004E4C81">
        <w:rPr>
          <w:rFonts w:cstheme="minorHAnsi"/>
          <w:color w:val="000000"/>
          <w:sz w:val="24"/>
          <w:szCs w:val="24"/>
          <w:lang w:val="ru-RU"/>
        </w:rPr>
        <w:t xml:space="preserve"> и </w:t>
      </w:r>
      <w:r w:rsidRPr="004E4C81">
        <w:rPr>
          <w:rFonts w:cstheme="minorHAnsi"/>
          <w:color w:val="000000"/>
          <w:sz w:val="24"/>
          <w:szCs w:val="24"/>
        </w:rPr>
        <w:t>III</w:t>
      </w:r>
      <w:r w:rsidRPr="004E4C81">
        <w:rPr>
          <w:rFonts w:cstheme="minorHAnsi"/>
          <w:color w:val="000000"/>
          <w:sz w:val="24"/>
          <w:szCs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отсчета,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приводить примеры вклада российских и зарубежных ученых-физиков в развитие науки, объяснение процессов окружающего мира, в развитие техники и технологий;</w:t>
      </w:r>
    </w:p>
    <w:p w:rsidR="00F72924" w:rsidRPr="004E4C81" w:rsidRDefault="009D5BED" w:rsidP="004E4C81">
      <w:pPr>
        <w:numPr>
          <w:ilvl w:val="0"/>
          <w:numId w:val="1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72924" w:rsidRPr="004E4C81" w:rsidRDefault="009D5BED" w:rsidP="004E4C81">
      <w:pPr>
        <w:numPr>
          <w:ilvl w:val="0"/>
          <w:numId w:val="14"/>
        </w:numPr>
        <w:ind w:left="780" w:right="180"/>
        <w:jc w:val="both"/>
        <w:rPr>
          <w:rFonts w:cstheme="minorHAnsi"/>
          <w:color w:val="000000"/>
          <w:sz w:val="24"/>
          <w:szCs w:val="24"/>
          <w:lang w:val="ru-RU"/>
        </w:rPr>
      </w:pPr>
      <w:r w:rsidRPr="004E4C81">
        <w:rPr>
          <w:rFonts w:cstheme="minorHAnsi"/>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11-й класс</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 xml:space="preserve">К концу обучения </w:t>
      </w:r>
      <w:r w:rsidRPr="004E4C81">
        <w:rPr>
          <w:rFonts w:cstheme="minorHAnsi"/>
          <w:b/>
          <w:bCs/>
          <w:color w:val="000000"/>
          <w:sz w:val="24"/>
          <w:szCs w:val="24"/>
          <w:lang w:val="ru-RU"/>
        </w:rPr>
        <w:t>в 11-м классе</w:t>
      </w:r>
      <w:r w:rsidRPr="004E4C81">
        <w:rPr>
          <w:rFonts w:cstheme="minorHAnsi"/>
          <w:color w:val="000000"/>
          <w:sz w:val="24"/>
          <w:szCs w:val="24"/>
          <w:lang w:val="ru-RU"/>
        </w:rPr>
        <w:t xml:space="preserve"> предметные результаты на базовом уровне должны отражать сформированность у обучающихся умений:</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w:t>
      </w:r>
      <w:r w:rsidRPr="004E4C81">
        <w:rPr>
          <w:rFonts w:cstheme="minorHAnsi"/>
          <w:color w:val="000000"/>
          <w:sz w:val="24"/>
          <w:szCs w:val="24"/>
          <w:lang w:val="ru-RU"/>
        </w:rPr>
        <w:lastRenderedPageBreak/>
        <w:t>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определять направление вектора индукции магнитного поля проводника с током, силы Ампера и силы Лоренца;</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строить и описывать изображение, создаваемое плоским зеркалом, тонкой линзой;</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 xml:space="preserve">использовать при решении учебных задач современные информационные технологии для поиска, структурирования, интерпретации и представления </w:t>
      </w:r>
      <w:r w:rsidRPr="004E4C81">
        <w:rPr>
          <w:rFonts w:cstheme="minorHAnsi"/>
          <w:color w:val="000000"/>
          <w:sz w:val="24"/>
          <w:szCs w:val="24"/>
          <w:lang w:val="ru-RU"/>
        </w:rPr>
        <w:lastRenderedPageBreak/>
        <w:t>учебной и научно-популярной информации, полученной из различных источников, критически анализировать получаемую информацию;</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приводить примеры вклада российских и зарубежных ученых-физиков в развитие науки, в объяснение процессов окружающего мира, в развитие техники и технологий;</w:t>
      </w:r>
    </w:p>
    <w:p w:rsidR="00F72924" w:rsidRPr="004E4C81" w:rsidRDefault="009D5BED" w:rsidP="004E4C81">
      <w:pPr>
        <w:numPr>
          <w:ilvl w:val="0"/>
          <w:numId w:val="15"/>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72924" w:rsidRPr="004E4C81" w:rsidRDefault="009D5BED" w:rsidP="004E4C81">
      <w:pPr>
        <w:numPr>
          <w:ilvl w:val="0"/>
          <w:numId w:val="15"/>
        </w:numPr>
        <w:ind w:left="780" w:right="180"/>
        <w:jc w:val="both"/>
        <w:rPr>
          <w:rFonts w:cstheme="minorHAnsi"/>
          <w:color w:val="000000"/>
          <w:sz w:val="24"/>
          <w:szCs w:val="24"/>
          <w:lang w:val="ru-RU"/>
        </w:rPr>
      </w:pPr>
      <w:r w:rsidRPr="004E4C81">
        <w:rPr>
          <w:rFonts w:cstheme="minorHAnsi"/>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72924" w:rsidRPr="004E4C81" w:rsidRDefault="009D5BED" w:rsidP="004E4C81">
      <w:pPr>
        <w:spacing w:line="600" w:lineRule="atLeast"/>
        <w:jc w:val="both"/>
        <w:rPr>
          <w:rFonts w:cstheme="minorHAnsi"/>
          <w:b/>
          <w:bCs/>
          <w:color w:val="252525"/>
          <w:spacing w:val="-2"/>
          <w:sz w:val="24"/>
          <w:szCs w:val="24"/>
          <w:lang w:val="ru-RU"/>
        </w:rPr>
      </w:pPr>
      <w:r w:rsidRPr="004E4C81">
        <w:rPr>
          <w:rFonts w:cstheme="minorHAnsi"/>
          <w:b/>
          <w:bCs/>
          <w:color w:val="252525"/>
          <w:spacing w:val="-2"/>
          <w:sz w:val="24"/>
          <w:szCs w:val="24"/>
          <w:lang w:val="ru-RU"/>
        </w:rPr>
        <w:t>Содержание учебного предмета</w:t>
      </w:r>
    </w:p>
    <w:p w:rsidR="00F72924" w:rsidRPr="004E4C81" w:rsidRDefault="009D5BED" w:rsidP="004E4C81">
      <w:pPr>
        <w:spacing w:line="600" w:lineRule="atLeast"/>
        <w:jc w:val="both"/>
        <w:rPr>
          <w:rFonts w:cstheme="minorHAnsi"/>
          <w:b/>
          <w:bCs/>
          <w:color w:val="252525"/>
          <w:spacing w:val="-2"/>
          <w:sz w:val="24"/>
          <w:szCs w:val="24"/>
          <w:lang w:val="ru-RU"/>
        </w:rPr>
      </w:pPr>
      <w:r w:rsidRPr="004E4C81">
        <w:rPr>
          <w:rFonts w:cstheme="minorHAnsi"/>
          <w:b/>
          <w:bCs/>
          <w:color w:val="252525"/>
          <w:spacing w:val="-2"/>
          <w:sz w:val="24"/>
          <w:szCs w:val="24"/>
          <w:lang w:val="ru-RU"/>
        </w:rPr>
        <w:t>10-й класс</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Раздел 1. Физика и методы научного познания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Роль и место физики в формировании современной научной картины мира, в практической деятельности людей.</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Демонстрации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Аналоговые и цифровые измерительные приборы, компьютерные датчики.</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Раздел 2. Механика</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Тема 1. Кинематика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Механическое движение. Относительность механического движения. Система отсчета. Траектория.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lastRenderedPageBreak/>
        <w:t>Свободное падение. Ускорение свободного падения.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Технические устройства и практическое применение: спидометр, движение снарядов, цепные и ременные передачи.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16"/>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Модель системы отсчета, иллюстрация кинематических характеристик движения.</w:t>
      </w:r>
    </w:p>
    <w:p w:rsidR="00F72924" w:rsidRPr="004E4C81" w:rsidRDefault="009D5BED" w:rsidP="004E4C81">
      <w:pPr>
        <w:numPr>
          <w:ilvl w:val="0"/>
          <w:numId w:val="16"/>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Преобразование движений с использованием простых механизмов.</w:t>
      </w:r>
    </w:p>
    <w:p w:rsidR="00F72924" w:rsidRPr="004E4C81" w:rsidRDefault="009D5BED" w:rsidP="004E4C81">
      <w:pPr>
        <w:numPr>
          <w:ilvl w:val="0"/>
          <w:numId w:val="16"/>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Падение тел в воздухе и в разреженном пространстве.</w:t>
      </w:r>
    </w:p>
    <w:p w:rsidR="00F72924" w:rsidRPr="004E4C81" w:rsidRDefault="009D5BED" w:rsidP="004E4C81">
      <w:pPr>
        <w:numPr>
          <w:ilvl w:val="0"/>
          <w:numId w:val="16"/>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Наблюдение движения тела, брошенного под углом к горизонту и горизонтально.</w:t>
      </w:r>
    </w:p>
    <w:p w:rsidR="00F72924" w:rsidRPr="004E4C81" w:rsidRDefault="009D5BED" w:rsidP="004E4C81">
      <w:pPr>
        <w:numPr>
          <w:ilvl w:val="0"/>
          <w:numId w:val="16"/>
        </w:numPr>
        <w:ind w:left="780" w:right="180"/>
        <w:contextualSpacing/>
        <w:jc w:val="both"/>
        <w:rPr>
          <w:rFonts w:cstheme="minorHAnsi"/>
          <w:color w:val="000000"/>
          <w:sz w:val="24"/>
          <w:szCs w:val="24"/>
        </w:rPr>
      </w:pPr>
      <w:r w:rsidRPr="004E4C81">
        <w:rPr>
          <w:rFonts w:cstheme="minorHAnsi"/>
          <w:color w:val="000000"/>
          <w:sz w:val="24"/>
          <w:szCs w:val="24"/>
        </w:rPr>
        <w:t>Измерение ускорения свободного падения.</w:t>
      </w:r>
    </w:p>
    <w:p w:rsidR="00F72924" w:rsidRPr="004E4C81" w:rsidRDefault="009D5BED" w:rsidP="004E4C81">
      <w:pPr>
        <w:numPr>
          <w:ilvl w:val="0"/>
          <w:numId w:val="16"/>
        </w:numPr>
        <w:ind w:left="780" w:right="180"/>
        <w:jc w:val="both"/>
        <w:rPr>
          <w:rFonts w:cstheme="minorHAnsi"/>
          <w:color w:val="000000"/>
          <w:sz w:val="24"/>
          <w:szCs w:val="24"/>
          <w:lang w:val="ru-RU"/>
        </w:rPr>
      </w:pPr>
      <w:r w:rsidRPr="004E4C81">
        <w:rPr>
          <w:rFonts w:cstheme="minorHAnsi"/>
          <w:color w:val="000000"/>
          <w:sz w:val="24"/>
          <w:szCs w:val="24"/>
          <w:lang w:val="ru-RU"/>
        </w:rPr>
        <w:t>Направление скорости при движении по окружности.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17"/>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Изучение неравномерного движения с целью определения мгновенной скорости.</w:t>
      </w:r>
    </w:p>
    <w:p w:rsidR="00F72924" w:rsidRPr="004E4C81" w:rsidRDefault="009D5BED" w:rsidP="004E4C81">
      <w:pPr>
        <w:numPr>
          <w:ilvl w:val="0"/>
          <w:numId w:val="17"/>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F72924" w:rsidRPr="004E4C81" w:rsidRDefault="009D5BED" w:rsidP="004E4C81">
      <w:pPr>
        <w:numPr>
          <w:ilvl w:val="0"/>
          <w:numId w:val="17"/>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Изучение движения шарика в вязкой жидкости.</w:t>
      </w:r>
    </w:p>
    <w:p w:rsidR="00F72924" w:rsidRPr="004E4C81" w:rsidRDefault="009D5BED" w:rsidP="004E4C81">
      <w:pPr>
        <w:numPr>
          <w:ilvl w:val="0"/>
          <w:numId w:val="17"/>
        </w:numPr>
        <w:ind w:left="780" w:right="180"/>
        <w:jc w:val="both"/>
        <w:rPr>
          <w:rFonts w:cstheme="minorHAnsi"/>
          <w:color w:val="000000"/>
          <w:sz w:val="24"/>
          <w:szCs w:val="24"/>
          <w:lang w:val="ru-RU"/>
        </w:rPr>
      </w:pPr>
      <w:r w:rsidRPr="004E4C81">
        <w:rPr>
          <w:rFonts w:cstheme="minorHAnsi"/>
          <w:color w:val="000000"/>
          <w:sz w:val="24"/>
          <w:szCs w:val="24"/>
          <w:lang w:val="ru-RU"/>
        </w:rPr>
        <w:t>Изучение движения тела, брошенного горизонтально.</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Тема 2. Динамика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Принцип относительности Галилея. Первый закон Ньютона. Инерциальные системы отсчета.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Закон всемирного тяготения. Сила тяжести. Первая космическая скорость.</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Сила упругости. Закон Гука. Вес тела.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Поступательное и вращательное движение абсолютно твердого тела.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Момент силы относительно оси вращения. Плечо силы. Условия равновесия твердого тела.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lastRenderedPageBreak/>
        <w:t>Технические устройства и практическое применение: подшипники, движение искусственных спутников.</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18"/>
        </w:numPr>
        <w:ind w:left="780" w:right="180"/>
        <w:contextualSpacing/>
        <w:jc w:val="both"/>
        <w:rPr>
          <w:rFonts w:cstheme="minorHAnsi"/>
          <w:color w:val="000000"/>
          <w:sz w:val="24"/>
          <w:szCs w:val="24"/>
        </w:rPr>
      </w:pPr>
      <w:r w:rsidRPr="004E4C81">
        <w:rPr>
          <w:rFonts w:cstheme="minorHAnsi"/>
          <w:color w:val="000000"/>
          <w:sz w:val="24"/>
          <w:szCs w:val="24"/>
        </w:rPr>
        <w:t>Явление инерции.</w:t>
      </w:r>
    </w:p>
    <w:p w:rsidR="00F72924" w:rsidRPr="004E4C81" w:rsidRDefault="009D5BED" w:rsidP="004E4C81">
      <w:pPr>
        <w:numPr>
          <w:ilvl w:val="0"/>
          <w:numId w:val="18"/>
        </w:numPr>
        <w:ind w:left="780" w:right="180"/>
        <w:contextualSpacing/>
        <w:jc w:val="both"/>
        <w:rPr>
          <w:rFonts w:cstheme="minorHAnsi"/>
          <w:color w:val="000000"/>
          <w:sz w:val="24"/>
          <w:szCs w:val="24"/>
        </w:rPr>
      </w:pPr>
      <w:r w:rsidRPr="004E4C81">
        <w:rPr>
          <w:rFonts w:cstheme="minorHAnsi"/>
          <w:color w:val="000000"/>
          <w:sz w:val="24"/>
          <w:szCs w:val="24"/>
        </w:rPr>
        <w:t>Сравнение масс взаимодействующих тел.</w:t>
      </w:r>
    </w:p>
    <w:p w:rsidR="00F72924" w:rsidRPr="004E4C81" w:rsidRDefault="009D5BED" w:rsidP="004E4C81">
      <w:pPr>
        <w:numPr>
          <w:ilvl w:val="0"/>
          <w:numId w:val="18"/>
        </w:numPr>
        <w:ind w:left="780" w:right="180"/>
        <w:contextualSpacing/>
        <w:jc w:val="both"/>
        <w:rPr>
          <w:rFonts w:cstheme="minorHAnsi"/>
          <w:color w:val="000000"/>
          <w:sz w:val="24"/>
          <w:szCs w:val="24"/>
        </w:rPr>
      </w:pPr>
      <w:r w:rsidRPr="004E4C81">
        <w:rPr>
          <w:rFonts w:cstheme="minorHAnsi"/>
          <w:color w:val="000000"/>
          <w:sz w:val="24"/>
          <w:szCs w:val="24"/>
        </w:rPr>
        <w:t>Второй закон Ньютона.</w:t>
      </w:r>
    </w:p>
    <w:p w:rsidR="00F72924" w:rsidRPr="004E4C81" w:rsidRDefault="009D5BED" w:rsidP="004E4C81">
      <w:pPr>
        <w:numPr>
          <w:ilvl w:val="0"/>
          <w:numId w:val="18"/>
        </w:numPr>
        <w:ind w:left="780" w:right="180"/>
        <w:contextualSpacing/>
        <w:jc w:val="both"/>
        <w:rPr>
          <w:rFonts w:cstheme="minorHAnsi"/>
          <w:color w:val="000000"/>
          <w:sz w:val="24"/>
          <w:szCs w:val="24"/>
        </w:rPr>
      </w:pPr>
      <w:r w:rsidRPr="004E4C81">
        <w:rPr>
          <w:rFonts w:cstheme="minorHAnsi"/>
          <w:color w:val="000000"/>
          <w:sz w:val="24"/>
          <w:szCs w:val="24"/>
        </w:rPr>
        <w:t>Измерение сил.</w:t>
      </w:r>
    </w:p>
    <w:p w:rsidR="00F72924" w:rsidRPr="004E4C81" w:rsidRDefault="009D5BED" w:rsidP="004E4C81">
      <w:pPr>
        <w:numPr>
          <w:ilvl w:val="0"/>
          <w:numId w:val="18"/>
        </w:numPr>
        <w:ind w:left="780" w:right="180"/>
        <w:contextualSpacing/>
        <w:jc w:val="both"/>
        <w:rPr>
          <w:rFonts w:cstheme="minorHAnsi"/>
          <w:color w:val="000000"/>
          <w:sz w:val="24"/>
          <w:szCs w:val="24"/>
        </w:rPr>
      </w:pPr>
      <w:r w:rsidRPr="004E4C81">
        <w:rPr>
          <w:rFonts w:cstheme="minorHAnsi"/>
          <w:color w:val="000000"/>
          <w:sz w:val="24"/>
          <w:szCs w:val="24"/>
        </w:rPr>
        <w:t>Сложение сил.</w:t>
      </w:r>
    </w:p>
    <w:p w:rsidR="00F72924" w:rsidRPr="004E4C81" w:rsidRDefault="009D5BED" w:rsidP="004E4C81">
      <w:pPr>
        <w:numPr>
          <w:ilvl w:val="0"/>
          <w:numId w:val="1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Зависимость силы упругости от деформации.</w:t>
      </w:r>
    </w:p>
    <w:p w:rsidR="00F72924" w:rsidRPr="004E4C81" w:rsidRDefault="009D5BED" w:rsidP="004E4C81">
      <w:pPr>
        <w:numPr>
          <w:ilvl w:val="0"/>
          <w:numId w:val="1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Невесомость. Вес тела при ускоренном подъеме и падении.</w:t>
      </w:r>
    </w:p>
    <w:p w:rsidR="00F72924" w:rsidRPr="004E4C81" w:rsidRDefault="009D5BED" w:rsidP="004E4C81">
      <w:pPr>
        <w:numPr>
          <w:ilvl w:val="0"/>
          <w:numId w:val="1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Сравнение сил трения покоя, качения и скольжения.</w:t>
      </w:r>
    </w:p>
    <w:p w:rsidR="00F72924" w:rsidRPr="004E4C81" w:rsidRDefault="009D5BED" w:rsidP="004E4C81">
      <w:pPr>
        <w:numPr>
          <w:ilvl w:val="0"/>
          <w:numId w:val="18"/>
        </w:numPr>
        <w:ind w:left="780" w:right="180"/>
        <w:jc w:val="both"/>
        <w:rPr>
          <w:rFonts w:cstheme="minorHAnsi"/>
          <w:color w:val="000000"/>
          <w:sz w:val="24"/>
          <w:szCs w:val="24"/>
          <w:lang w:val="ru-RU"/>
        </w:rPr>
      </w:pPr>
      <w:r w:rsidRPr="004E4C81">
        <w:rPr>
          <w:rFonts w:cstheme="minorHAnsi"/>
          <w:color w:val="000000"/>
          <w:sz w:val="24"/>
          <w:szCs w:val="24"/>
          <w:lang w:val="ru-RU"/>
        </w:rPr>
        <w:t>Условия равновесия твердого тела. Виды равновесия.</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19"/>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Изучение движения бруска по наклонной плоскости.</w:t>
      </w:r>
    </w:p>
    <w:p w:rsidR="00F72924" w:rsidRPr="004E4C81" w:rsidRDefault="009D5BED" w:rsidP="004E4C81">
      <w:pPr>
        <w:numPr>
          <w:ilvl w:val="0"/>
          <w:numId w:val="19"/>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Исследование зависимости сил упругости, возникающих в пружине и резиновом образце, от их деформации.</w:t>
      </w:r>
    </w:p>
    <w:p w:rsidR="00F72924" w:rsidRPr="004E4C81" w:rsidRDefault="009D5BED" w:rsidP="004E4C81">
      <w:pPr>
        <w:numPr>
          <w:ilvl w:val="0"/>
          <w:numId w:val="19"/>
        </w:numPr>
        <w:ind w:left="780" w:right="180"/>
        <w:jc w:val="both"/>
        <w:rPr>
          <w:rFonts w:cstheme="minorHAnsi"/>
          <w:color w:val="000000"/>
          <w:sz w:val="24"/>
          <w:szCs w:val="24"/>
          <w:lang w:val="ru-RU"/>
        </w:rPr>
      </w:pPr>
      <w:r w:rsidRPr="004E4C81">
        <w:rPr>
          <w:rFonts w:cstheme="minorHAnsi"/>
          <w:color w:val="000000"/>
          <w:sz w:val="24"/>
          <w:szCs w:val="24"/>
          <w:lang w:val="ru-RU"/>
        </w:rPr>
        <w:t>Исследование условий равновесия твердого тела, имеющего ось вращения.</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Тема 3. Законы сохранения в механике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Работа силы. Мощность силы.</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Кинетическая энергия материальной точки. Теорема об изменении кинетической энергии.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Потенциальная энергия. Потенциальная энергия упруго деформированной пружины. Потенциальная энергия тела вблизи поверхности Земли.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Упругие и неупругие столкновения.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Технические устройства и практическое применение: водомет, копер, пружинный пистолет, движение ракет.</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20"/>
        </w:numPr>
        <w:ind w:left="780" w:right="180"/>
        <w:contextualSpacing/>
        <w:jc w:val="both"/>
        <w:rPr>
          <w:rFonts w:cstheme="minorHAnsi"/>
          <w:color w:val="000000"/>
          <w:sz w:val="24"/>
          <w:szCs w:val="24"/>
        </w:rPr>
      </w:pPr>
      <w:r w:rsidRPr="004E4C81">
        <w:rPr>
          <w:rFonts w:cstheme="minorHAnsi"/>
          <w:color w:val="000000"/>
          <w:sz w:val="24"/>
          <w:szCs w:val="24"/>
        </w:rPr>
        <w:t>Закон сохранения импульса.</w:t>
      </w:r>
    </w:p>
    <w:p w:rsidR="00F72924" w:rsidRPr="004E4C81" w:rsidRDefault="009D5BED" w:rsidP="004E4C81">
      <w:pPr>
        <w:numPr>
          <w:ilvl w:val="0"/>
          <w:numId w:val="20"/>
        </w:numPr>
        <w:ind w:left="780" w:right="180"/>
        <w:contextualSpacing/>
        <w:jc w:val="both"/>
        <w:rPr>
          <w:rFonts w:cstheme="minorHAnsi"/>
          <w:color w:val="000000"/>
          <w:sz w:val="24"/>
          <w:szCs w:val="24"/>
        </w:rPr>
      </w:pPr>
      <w:r w:rsidRPr="004E4C81">
        <w:rPr>
          <w:rFonts w:cstheme="minorHAnsi"/>
          <w:color w:val="000000"/>
          <w:sz w:val="24"/>
          <w:szCs w:val="24"/>
        </w:rPr>
        <w:t>Реактивное движение.</w:t>
      </w:r>
    </w:p>
    <w:p w:rsidR="00F72924" w:rsidRPr="004E4C81" w:rsidRDefault="009D5BED" w:rsidP="004E4C81">
      <w:pPr>
        <w:numPr>
          <w:ilvl w:val="0"/>
          <w:numId w:val="20"/>
        </w:numPr>
        <w:ind w:left="780" w:right="180"/>
        <w:jc w:val="both"/>
        <w:rPr>
          <w:rFonts w:cstheme="minorHAnsi"/>
          <w:color w:val="000000"/>
          <w:sz w:val="24"/>
          <w:szCs w:val="24"/>
          <w:lang w:val="ru-RU"/>
        </w:rPr>
      </w:pPr>
      <w:r w:rsidRPr="004E4C81">
        <w:rPr>
          <w:rFonts w:cstheme="minorHAnsi"/>
          <w:color w:val="000000"/>
          <w:sz w:val="24"/>
          <w:szCs w:val="24"/>
          <w:lang w:val="ru-RU"/>
        </w:rPr>
        <w:t>Переход потенциальной энергии в кинетическую и обратно.</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lastRenderedPageBreak/>
        <w:t>Ученический эксперимент, лабораторные работы</w:t>
      </w:r>
    </w:p>
    <w:p w:rsidR="00F72924" w:rsidRPr="004E4C81" w:rsidRDefault="009D5BED" w:rsidP="004E4C81">
      <w:pPr>
        <w:numPr>
          <w:ilvl w:val="0"/>
          <w:numId w:val="21"/>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Изучение абсолютно неупругого удара с помощью двух одинаковых нитяных маятников.</w:t>
      </w:r>
    </w:p>
    <w:p w:rsidR="00F72924" w:rsidRPr="004E4C81" w:rsidRDefault="009D5BED" w:rsidP="004E4C81">
      <w:pPr>
        <w:numPr>
          <w:ilvl w:val="0"/>
          <w:numId w:val="21"/>
        </w:numPr>
        <w:ind w:left="780" w:right="180"/>
        <w:jc w:val="both"/>
        <w:rPr>
          <w:rFonts w:cstheme="minorHAnsi"/>
          <w:color w:val="000000"/>
          <w:sz w:val="24"/>
          <w:szCs w:val="24"/>
          <w:lang w:val="ru-RU"/>
        </w:rPr>
      </w:pPr>
      <w:r w:rsidRPr="004E4C81">
        <w:rPr>
          <w:rFonts w:cstheme="minorHAnsi"/>
          <w:color w:val="000000"/>
          <w:sz w:val="24"/>
          <w:szCs w:val="24"/>
          <w:lang w:val="ru-RU"/>
        </w:rPr>
        <w:t>Исследование связи работы силы с изменением механической энергии тела на примере растяжения резинового жгута.</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Раздел 3. Молекулярная физика и термодинамика</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Тема 1. Основы молекулярно-кинетической теории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Постоянная Авогадро.</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Тепловое равновесие. Температура и ее измерение. Шкала температур Цельсия.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Технические устройства и практическое применение: термометр, барометр.</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2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Опыты, доказывающие дискретное строение вещества, фотографии молекул органических соединений.</w:t>
      </w:r>
    </w:p>
    <w:p w:rsidR="00F72924" w:rsidRPr="004E4C81" w:rsidRDefault="009D5BED" w:rsidP="004E4C81">
      <w:pPr>
        <w:numPr>
          <w:ilvl w:val="0"/>
          <w:numId w:val="2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Опыты по диффузии жидкостей и газов.</w:t>
      </w:r>
    </w:p>
    <w:p w:rsidR="00F72924" w:rsidRPr="004E4C81" w:rsidRDefault="009D5BED" w:rsidP="004E4C81">
      <w:pPr>
        <w:numPr>
          <w:ilvl w:val="0"/>
          <w:numId w:val="22"/>
        </w:numPr>
        <w:ind w:left="780" w:right="180"/>
        <w:contextualSpacing/>
        <w:jc w:val="both"/>
        <w:rPr>
          <w:rFonts w:cstheme="minorHAnsi"/>
          <w:color w:val="000000"/>
          <w:sz w:val="24"/>
          <w:szCs w:val="24"/>
        </w:rPr>
      </w:pPr>
      <w:r w:rsidRPr="004E4C81">
        <w:rPr>
          <w:rFonts w:cstheme="minorHAnsi"/>
          <w:color w:val="000000"/>
          <w:sz w:val="24"/>
          <w:szCs w:val="24"/>
        </w:rPr>
        <w:t>Модель броуновского движения.</w:t>
      </w:r>
    </w:p>
    <w:p w:rsidR="00F72924" w:rsidRPr="004E4C81" w:rsidRDefault="009D5BED" w:rsidP="004E4C81">
      <w:pPr>
        <w:numPr>
          <w:ilvl w:val="0"/>
          <w:numId w:val="22"/>
        </w:numPr>
        <w:ind w:left="780" w:right="180"/>
        <w:contextualSpacing/>
        <w:jc w:val="both"/>
        <w:rPr>
          <w:rFonts w:cstheme="minorHAnsi"/>
          <w:color w:val="000000"/>
          <w:sz w:val="24"/>
          <w:szCs w:val="24"/>
        </w:rPr>
      </w:pPr>
      <w:r w:rsidRPr="004E4C81">
        <w:rPr>
          <w:rFonts w:cstheme="minorHAnsi"/>
          <w:color w:val="000000"/>
          <w:sz w:val="24"/>
          <w:szCs w:val="24"/>
        </w:rPr>
        <w:t>Модель опыта Штерна.</w:t>
      </w:r>
    </w:p>
    <w:p w:rsidR="00F72924" w:rsidRPr="004E4C81" w:rsidRDefault="009D5BED" w:rsidP="004E4C81">
      <w:pPr>
        <w:numPr>
          <w:ilvl w:val="0"/>
          <w:numId w:val="2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Опыты, доказывающие существование межмолекулярного взаимодействия.</w:t>
      </w:r>
    </w:p>
    <w:p w:rsidR="00F72924" w:rsidRPr="004E4C81" w:rsidRDefault="009D5BED" w:rsidP="004E4C81">
      <w:pPr>
        <w:numPr>
          <w:ilvl w:val="0"/>
          <w:numId w:val="22"/>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Модель, иллюстрирующая природу давления газа на стенки сосуда.</w:t>
      </w:r>
    </w:p>
    <w:p w:rsidR="00F72924" w:rsidRPr="004E4C81" w:rsidRDefault="009D5BED" w:rsidP="004E4C81">
      <w:pPr>
        <w:numPr>
          <w:ilvl w:val="0"/>
          <w:numId w:val="22"/>
        </w:numPr>
        <w:ind w:left="780" w:right="180"/>
        <w:jc w:val="both"/>
        <w:rPr>
          <w:rFonts w:cstheme="minorHAnsi"/>
          <w:color w:val="000000"/>
          <w:sz w:val="24"/>
          <w:szCs w:val="24"/>
          <w:lang w:val="ru-RU"/>
        </w:rPr>
      </w:pPr>
      <w:r w:rsidRPr="004E4C81">
        <w:rPr>
          <w:rFonts w:cstheme="minorHAnsi"/>
          <w:color w:val="000000"/>
          <w:sz w:val="24"/>
          <w:szCs w:val="24"/>
          <w:lang w:val="ru-RU"/>
        </w:rPr>
        <w:t>Опыты, иллюстрирующие уравнение состояния идеального газа, изопроцессы.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23"/>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Определение массы воздуха в классной комнате на основе измерений объема комнаты, давления и температуры воздуха в ней.</w:t>
      </w:r>
    </w:p>
    <w:p w:rsidR="00F72924" w:rsidRPr="004E4C81" w:rsidRDefault="009D5BED" w:rsidP="004E4C81">
      <w:pPr>
        <w:numPr>
          <w:ilvl w:val="0"/>
          <w:numId w:val="23"/>
        </w:numPr>
        <w:ind w:left="780" w:right="180"/>
        <w:jc w:val="both"/>
        <w:rPr>
          <w:rFonts w:cstheme="minorHAnsi"/>
          <w:color w:val="000000"/>
          <w:sz w:val="24"/>
          <w:szCs w:val="24"/>
          <w:lang w:val="ru-RU"/>
        </w:rPr>
      </w:pPr>
      <w:r w:rsidRPr="004E4C81">
        <w:rPr>
          <w:rFonts w:cstheme="minorHAnsi"/>
          <w:color w:val="000000"/>
          <w:sz w:val="24"/>
          <w:szCs w:val="24"/>
          <w:lang w:val="ru-RU"/>
        </w:rPr>
        <w:t>Исследование зависимости между параметрами состояния разреженного газа.</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Тема 2. Основы термодинамики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 xml:space="preserve">Термодинамическая система. Внутренняя энергия термодинамической системы и способы ее изменения. Количество теплоты и работа. Внутренняя энергия </w:t>
      </w:r>
      <w:r w:rsidRPr="004E4C81">
        <w:rPr>
          <w:rFonts w:cstheme="minorHAnsi"/>
          <w:color w:val="000000"/>
          <w:sz w:val="24"/>
          <w:szCs w:val="24"/>
          <w:lang w:val="ru-RU"/>
        </w:rPr>
        <w:lastRenderedPageBreak/>
        <w:t>одноатомного идеального газа. Виды теплопередачи: теплопроводность, конвекция, излучение. Удельная теплоемкость вещества. Количество теплоты при теплопередаче.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Второй закон термодинамики. Необратимость процессов в природе.</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Технические устройства и практическое применение: двигатель внутреннего сгорания, бытовой холодильник, кондиционер.</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2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путем трения (видеодемонстрация).</w:t>
      </w:r>
    </w:p>
    <w:p w:rsidR="00F72924" w:rsidRPr="004E4C81" w:rsidRDefault="009D5BED" w:rsidP="004E4C81">
      <w:pPr>
        <w:numPr>
          <w:ilvl w:val="0"/>
          <w:numId w:val="2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Изменение внутренней энергии (температуры) тела при теплопередаче.</w:t>
      </w:r>
    </w:p>
    <w:p w:rsidR="00F72924" w:rsidRPr="004E4C81" w:rsidRDefault="009D5BED" w:rsidP="004E4C81">
      <w:pPr>
        <w:numPr>
          <w:ilvl w:val="0"/>
          <w:numId w:val="24"/>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Опыт по адиабатному расширению воздуха (опыт с воздушным огнивом).</w:t>
      </w:r>
    </w:p>
    <w:p w:rsidR="00F72924" w:rsidRPr="004E4C81" w:rsidRDefault="009D5BED" w:rsidP="004E4C81">
      <w:pPr>
        <w:numPr>
          <w:ilvl w:val="0"/>
          <w:numId w:val="24"/>
        </w:numPr>
        <w:ind w:left="780" w:right="180"/>
        <w:jc w:val="both"/>
        <w:rPr>
          <w:rFonts w:cstheme="minorHAnsi"/>
          <w:color w:val="000000"/>
          <w:sz w:val="24"/>
          <w:szCs w:val="24"/>
          <w:lang w:val="ru-RU"/>
        </w:rPr>
      </w:pPr>
      <w:r w:rsidRPr="004E4C81">
        <w:rPr>
          <w:rFonts w:cstheme="minorHAnsi"/>
          <w:color w:val="000000"/>
          <w:sz w:val="24"/>
          <w:szCs w:val="24"/>
          <w:lang w:val="ru-RU"/>
        </w:rPr>
        <w:t>Модели паровой турбины, двигателя внутреннего сгорания, реактивного двигателя.</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25"/>
        </w:numPr>
        <w:ind w:left="780" w:right="180"/>
        <w:jc w:val="both"/>
        <w:rPr>
          <w:rFonts w:cstheme="minorHAnsi"/>
          <w:color w:val="000000"/>
          <w:sz w:val="24"/>
          <w:szCs w:val="24"/>
        </w:rPr>
      </w:pPr>
      <w:r w:rsidRPr="004E4C81">
        <w:rPr>
          <w:rFonts w:cstheme="minorHAnsi"/>
          <w:color w:val="000000"/>
          <w:sz w:val="24"/>
          <w:szCs w:val="24"/>
        </w:rPr>
        <w:t>Измерение удельной теплоемкости.</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Тема 3. Агрегатные состояния вещества. Фазовые переходы</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Твердое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Уравнение теплового баланса.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26"/>
        </w:numPr>
        <w:ind w:left="780" w:right="180"/>
        <w:contextualSpacing/>
        <w:jc w:val="both"/>
        <w:rPr>
          <w:rFonts w:cstheme="minorHAnsi"/>
          <w:color w:val="000000"/>
          <w:sz w:val="24"/>
          <w:szCs w:val="24"/>
        </w:rPr>
      </w:pPr>
      <w:r w:rsidRPr="004E4C81">
        <w:rPr>
          <w:rFonts w:cstheme="minorHAnsi"/>
          <w:color w:val="000000"/>
          <w:sz w:val="24"/>
          <w:szCs w:val="24"/>
        </w:rPr>
        <w:t>Свойства насыщенных паров.</w:t>
      </w:r>
    </w:p>
    <w:p w:rsidR="00F72924" w:rsidRPr="004E4C81" w:rsidRDefault="009D5BED" w:rsidP="004E4C81">
      <w:pPr>
        <w:numPr>
          <w:ilvl w:val="0"/>
          <w:numId w:val="26"/>
        </w:numPr>
        <w:ind w:left="780" w:right="180"/>
        <w:contextualSpacing/>
        <w:jc w:val="both"/>
        <w:rPr>
          <w:rFonts w:cstheme="minorHAnsi"/>
          <w:color w:val="000000"/>
          <w:sz w:val="24"/>
          <w:szCs w:val="24"/>
        </w:rPr>
      </w:pPr>
      <w:r w:rsidRPr="004E4C81">
        <w:rPr>
          <w:rFonts w:cstheme="minorHAnsi"/>
          <w:color w:val="000000"/>
          <w:sz w:val="24"/>
          <w:szCs w:val="24"/>
        </w:rPr>
        <w:t>Кипение при пониженном давлении.</w:t>
      </w:r>
    </w:p>
    <w:p w:rsidR="00F72924" w:rsidRPr="004E4C81" w:rsidRDefault="009D5BED" w:rsidP="004E4C81">
      <w:pPr>
        <w:numPr>
          <w:ilvl w:val="0"/>
          <w:numId w:val="26"/>
        </w:numPr>
        <w:ind w:left="780" w:right="180"/>
        <w:contextualSpacing/>
        <w:jc w:val="both"/>
        <w:rPr>
          <w:rFonts w:cstheme="minorHAnsi"/>
          <w:color w:val="000000"/>
          <w:sz w:val="24"/>
          <w:szCs w:val="24"/>
        </w:rPr>
      </w:pPr>
      <w:r w:rsidRPr="004E4C81">
        <w:rPr>
          <w:rFonts w:cstheme="minorHAnsi"/>
          <w:color w:val="000000"/>
          <w:sz w:val="24"/>
          <w:szCs w:val="24"/>
        </w:rPr>
        <w:t>Способы измерения влажности.</w:t>
      </w:r>
    </w:p>
    <w:p w:rsidR="00F72924" w:rsidRPr="004E4C81" w:rsidRDefault="009D5BED" w:rsidP="004E4C81">
      <w:pPr>
        <w:numPr>
          <w:ilvl w:val="0"/>
          <w:numId w:val="26"/>
        </w:numPr>
        <w:ind w:left="780" w:right="180"/>
        <w:contextualSpacing/>
        <w:jc w:val="both"/>
        <w:rPr>
          <w:rFonts w:cstheme="minorHAnsi"/>
          <w:color w:val="000000"/>
          <w:sz w:val="24"/>
          <w:szCs w:val="24"/>
          <w:lang w:val="ru-RU"/>
        </w:rPr>
      </w:pPr>
      <w:r w:rsidRPr="004E4C81">
        <w:rPr>
          <w:rFonts w:cstheme="minorHAnsi"/>
          <w:color w:val="000000"/>
          <w:sz w:val="24"/>
          <w:szCs w:val="24"/>
          <w:lang w:val="ru-RU"/>
        </w:rPr>
        <w:lastRenderedPageBreak/>
        <w:t>Наблюдение нагревания и плавления кристаллического вещества.</w:t>
      </w:r>
    </w:p>
    <w:p w:rsidR="00F72924" w:rsidRPr="004E4C81" w:rsidRDefault="009D5BED" w:rsidP="004E4C81">
      <w:pPr>
        <w:numPr>
          <w:ilvl w:val="0"/>
          <w:numId w:val="26"/>
        </w:numPr>
        <w:ind w:left="780" w:right="180"/>
        <w:jc w:val="both"/>
        <w:rPr>
          <w:rFonts w:cstheme="minorHAnsi"/>
          <w:color w:val="000000"/>
          <w:sz w:val="24"/>
          <w:szCs w:val="24"/>
        </w:rPr>
      </w:pPr>
      <w:r w:rsidRPr="004E4C81">
        <w:rPr>
          <w:rFonts w:cstheme="minorHAnsi"/>
          <w:color w:val="000000"/>
          <w:sz w:val="24"/>
          <w:szCs w:val="24"/>
        </w:rPr>
        <w:t>Демонстрация кристаллов.</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27"/>
        </w:numPr>
        <w:ind w:left="780" w:right="180"/>
        <w:jc w:val="both"/>
        <w:rPr>
          <w:rFonts w:cstheme="minorHAnsi"/>
          <w:color w:val="000000"/>
          <w:sz w:val="24"/>
          <w:szCs w:val="24"/>
        </w:rPr>
      </w:pPr>
      <w:r w:rsidRPr="004E4C81">
        <w:rPr>
          <w:rFonts w:cstheme="minorHAnsi"/>
          <w:color w:val="000000"/>
          <w:sz w:val="24"/>
          <w:szCs w:val="24"/>
        </w:rPr>
        <w:t>Измерение относительной влажности воздуха.</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4. Электродинамика</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Тема 1. Электростатика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Взаимодействие зарядов. Закон Кулона. Точечный электрический заряд. Электрическое поле. Напряженность электрического поля. Принцип суперпозиции электрических полей. Линии напряженности электрического поля.</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Электроемкость. Конденсатор. Электроемкость плоского конденсатора. Энергия заряженного конденсатора.</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2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Устройство и принцип действия электрометра.</w:t>
      </w:r>
    </w:p>
    <w:p w:rsidR="00F72924" w:rsidRPr="004E4C81" w:rsidRDefault="009D5BED" w:rsidP="004E4C81">
      <w:pPr>
        <w:numPr>
          <w:ilvl w:val="0"/>
          <w:numId w:val="28"/>
        </w:numPr>
        <w:ind w:left="780" w:right="180"/>
        <w:contextualSpacing/>
        <w:jc w:val="both"/>
        <w:rPr>
          <w:rFonts w:cstheme="minorHAnsi"/>
          <w:color w:val="000000"/>
          <w:sz w:val="24"/>
          <w:szCs w:val="24"/>
        </w:rPr>
      </w:pPr>
      <w:r w:rsidRPr="004E4C81">
        <w:rPr>
          <w:rFonts w:cstheme="minorHAnsi"/>
          <w:color w:val="000000"/>
          <w:sz w:val="24"/>
          <w:szCs w:val="24"/>
        </w:rPr>
        <w:t>Взаимодействие наэлектризованных тел.</w:t>
      </w:r>
    </w:p>
    <w:p w:rsidR="00F72924" w:rsidRPr="004E4C81" w:rsidRDefault="009D5BED" w:rsidP="004E4C81">
      <w:pPr>
        <w:numPr>
          <w:ilvl w:val="0"/>
          <w:numId w:val="28"/>
        </w:numPr>
        <w:ind w:left="780" w:right="180"/>
        <w:contextualSpacing/>
        <w:jc w:val="both"/>
        <w:rPr>
          <w:rFonts w:cstheme="minorHAnsi"/>
          <w:color w:val="000000"/>
          <w:sz w:val="24"/>
          <w:szCs w:val="24"/>
        </w:rPr>
      </w:pPr>
      <w:r w:rsidRPr="004E4C81">
        <w:rPr>
          <w:rFonts w:cstheme="minorHAnsi"/>
          <w:color w:val="000000"/>
          <w:sz w:val="24"/>
          <w:szCs w:val="24"/>
        </w:rPr>
        <w:t>Электрическое поле заряженных тел.</w:t>
      </w:r>
    </w:p>
    <w:p w:rsidR="00F72924" w:rsidRPr="004E4C81" w:rsidRDefault="009D5BED" w:rsidP="004E4C81">
      <w:pPr>
        <w:numPr>
          <w:ilvl w:val="0"/>
          <w:numId w:val="28"/>
        </w:numPr>
        <w:ind w:left="780" w:right="180"/>
        <w:contextualSpacing/>
        <w:jc w:val="both"/>
        <w:rPr>
          <w:rFonts w:cstheme="minorHAnsi"/>
          <w:color w:val="000000"/>
          <w:sz w:val="24"/>
          <w:szCs w:val="24"/>
        </w:rPr>
      </w:pPr>
      <w:r w:rsidRPr="004E4C81">
        <w:rPr>
          <w:rFonts w:cstheme="minorHAnsi"/>
          <w:color w:val="000000"/>
          <w:sz w:val="24"/>
          <w:szCs w:val="24"/>
        </w:rPr>
        <w:t>Проводники в электростатическом поле.</w:t>
      </w:r>
    </w:p>
    <w:p w:rsidR="00F72924" w:rsidRPr="004E4C81" w:rsidRDefault="009D5BED" w:rsidP="004E4C81">
      <w:pPr>
        <w:numPr>
          <w:ilvl w:val="0"/>
          <w:numId w:val="28"/>
        </w:numPr>
        <w:ind w:left="780" w:right="180"/>
        <w:contextualSpacing/>
        <w:jc w:val="both"/>
        <w:rPr>
          <w:rFonts w:cstheme="minorHAnsi"/>
          <w:color w:val="000000"/>
          <w:sz w:val="24"/>
          <w:szCs w:val="24"/>
        </w:rPr>
      </w:pPr>
      <w:r w:rsidRPr="004E4C81">
        <w:rPr>
          <w:rFonts w:cstheme="minorHAnsi"/>
          <w:color w:val="000000"/>
          <w:sz w:val="24"/>
          <w:szCs w:val="24"/>
        </w:rPr>
        <w:t>Электростатическая защита.</w:t>
      </w:r>
    </w:p>
    <w:p w:rsidR="00F72924" w:rsidRPr="004E4C81" w:rsidRDefault="009D5BED" w:rsidP="004E4C81">
      <w:pPr>
        <w:numPr>
          <w:ilvl w:val="0"/>
          <w:numId w:val="28"/>
        </w:numPr>
        <w:ind w:left="780" w:right="180"/>
        <w:contextualSpacing/>
        <w:jc w:val="both"/>
        <w:rPr>
          <w:rFonts w:cstheme="minorHAnsi"/>
          <w:color w:val="000000"/>
          <w:sz w:val="24"/>
          <w:szCs w:val="24"/>
        </w:rPr>
      </w:pPr>
      <w:r w:rsidRPr="004E4C81">
        <w:rPr>
          <w:rFonts w:cstheme="minorHAnsi"/>
          <w:color w:val="000000"/>
          <w:sz w:val="24"/>
          <w:szCs w:val="24"/>
        </w:rPr>
        <w:t>Диэлектрики в электростатическом поле.</w:t>
      </w:r>
    </w:p>
    <w:p w:rsidR="00F72924" w:rsidRPr="004E4C81" w:rsidRDefault="009D5BED" w:rsidP="004E4C81">
      <w:pPr>
        <w:numPr>
          <w:ilvl w:val="0"/>
          <w:numId w:val="28"/>
        </w:numPr>
        <w:ind w:left="780" w:right="180"/>
        <w:contextualSpacing/>
        <w:jc w:val="both"/>
        <w:rPr>
          <w:rFonts w:cstheme="minorHAnsi"/>
          <w:color w:val="000000"/>
          <w:sz w:val="24"/>
          <w:szCs w:val="24"/>
          <w:lang w:val="ru-RU"/>
        </w:rPr>
      </w:pPr>
      <w:r w:rsidRPr="004E4C81">
        <w:rPr>
          <w:rFonts w:cstheme="minorHAnsi"/>
          <w:color w:val="000000"/>
          <w:sz w:val="24"/>
          <w:szCs w:val="24"/>
          <w:lang w:val="ru-RU"/>
        </w:rPr>
        <w:t>Зависимость электроемкости плоского конденсатора от площади пластин, расстояния между ними и диэлектрической проницаемости.</w:t>
      </w:r>
    </w:p>
    <w:p w:rsidR="00F72924" w:rsidRPr="004E4C81" w:rsidRDefault="009D5BED" w:rsidP="004E4C81">
      <w:pPr>
        <w:numPr>
          <w:ilvl w:val="0"/>
          <w:numId w:val="28"/>
        </w:numPr>
        <w:ind w:left="780" w:right="180"/>
        <w:jc w:val="both"/>
        <w:rPr>
          <w:rFonts w:cstheme="minorHAnsi"/>
          <w:color w:val="000000"/>
          <w:sz w:val="24"/>
          <w:szCs w:val="24"/>
        </w:rPr>
      </w:pPr>
      <w:r w:rsidRPr="004E4C81">
        <w:rPr>
          <w:rFonts w:cstheme="minorHAnsi"/>
          <w:color w:val="000000"/>
          <w:sz w:val="24"/>
          <w:szCs w:val="24"/>
        </w:rPr>
        <w:t>Энергия заряженного конденсатора.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29"/>
        </w:numPr>
        <w:ind w:left="780" w:right="180"/>
        <w:jc w:val="both"/>
        <w:rPr>
          <w:rFonts w:cstheme="minorHAnsi"/>
          <w:color w:val="000000"/>
          <w:sz w:val="24"/>
          <w:szCs w:val="24"/>
        </w:rPr>
      </w:pPr>
      <w:r w:rsidRPr="004E4C81">
        <w:rPr>
          <w:rFonts w:cstheme="minorHAnsi"/>
          <w:color w:val="000000"/>
          <w:sz w:val="24"/>
          <w:szCs w:val="24"/>
        </w:rPr>
        <w:t>Измерение электроемкости конденсатора.</w:t>
      </w:r>
    </w:p>
    <w:p w:rsidR="00F72924" w:rsidRPr="004E4C81" w:rsidRDefault="009D5BED" w:rsidP="004E4C81">
      <w:pPr>
        <w:jc w:val="both"/>
        <w:rPr>
          <w:rFonts w:cstheme="minorHAnsi"/>
          <w:color w:val="000000"/>
          <w:sz w:val="24"/>
          <w:szCs w:val="24"/>
          <w:lang w:val="ru-RU"/>
        </w:rPr>
      </w:pPr>
      <w:r w:rsidRPr="004E4C81">
        <w:rPr>
          <w:rFonts w:cstheme="minorHAnsi"/>
          <w:b/>
          <w:bCs/>
          <w:color w:val="000000"/>
          <w:sz w:val="24"/>
          <w:szCs w:val="24"/>
          <w:lang w:val="ru-RU"/>
        </w:rPr>
        <w:t>Тема 2. Постоянный электрический ток. Токи в различных средах</w:t>
      </w:r>
    </w:p>
    <w:p w:rsidR="00F72924" w:rsidRPr="004E4C81" w:rsidRDefault="009D5BED" w:rsidP="004E4C81">
      <w:pPr>
        <w:jc w:val="both"/>
        <w:rPr>
          <w:rFonts w:cstheme="minorHAnsi"/>
          <w:color w:val="000000"/>
          <w:sz w:val="24"/>
          <w:szCs w:val="24"/>
          <w:lang w:val="ru-RU"/>
        </w:rPr>
      </w:pPr>
      <w:r w:rsidRPr="004E4C81">
        <w:rPr>
          <w:rFonts w:cstheme="minorHAnsi"/>
          <w:color w:val="000000"/>
          <w:sz w:val="24"/>
          <w:szCs w:val="24"/>
          <w:lang w:val="ru-RU"/>
        </w:rPr>
        <w:t>Электрический ток. Условия существования электрического тока. Источники тока. Сила тока. Постоянный ток.</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Напряжение. Закон Ома для участка цепи.</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lastRenderedPageBreak/>
        <w:t>Электрическое сопротивление. Удельное сопротивление вещества. Последовательное, параллельное, смешанное соединение проводников.</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Работа электрического тока. Закон Джоуля–Ленца. Мощность электрического тока.</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Электронная проводимость твердых металлов. Зависимость сопротивления металлов от температуры. Сверхпроводимость.</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Электрический ток в вакууме. Свойства электронных пучков.</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 xml:space="preserve">Полупроводники. Собственная и примесная проводимость полупроводников. Свойства </w:t>
      </w:r>
      <w:r w:rsidRPr="004E4C81">
        <w:rPr>
          <w:rFonts w:cstheme="minorHAnsi"/>
          <w:color w:val="000000"/>
          <w:sz w:val="24"/>
          <w:szCs w:val="24"/>
        </w:rPr>
        <w:t>p</w:t>
      </w:r>
      <w:r w:rsidRPr="00485507">
        <w:rPr>
          <w:rFonts w:cstheme="minorHAnsi"/>
          <w:color w:val="000000"/>
          <w:sz w:val="24"/>
          <w:szCs w:val="24"/>
          <w:lang w:val="ru-RU"/>
        </w:rPr>
        <w:t>–</w:t>
      </w:r>
      <w:r w:rsidRPr="004E4C81">
        <w:rPr>
          <w:rFonts w:cstheme="minorHAnsi"/>
          <w:color w:val="000000"/>
          <w:sz w:val="24"/>
          <w:szCs w:val="24"/>
        </w:rPr>
        <w:t>n</w:t>
      </w:r>
      <w:r w:rsidRPr="00485507">
        <w:rPr>
          <w:rFonts w:cstheme="minorHAnsi"/>
          <w:color w:val="000000"/>
          <w:sz w:val="24"/>
          <w:szCs w:val="24"/>
          <w:lang w:val="ru-RU"/>
        </w:rPr>
        <w:t>-перехода. Полупроводниковые приборы.</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Электрический ток в растворах и расплавах электролитов. Электролитическая диссоциация. Электролиз.</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Электрический ток в газах. Самостоятельный и несамостоятельный разряд. Молния. Плазма.</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85507" w:rsidRDefault="009D5BED" w:rsidP="004E4C81">
      <w:pPr>
        <w:numPr>
          <w:ilvl w:val="0"/>
          <w:numId w:val="30"/>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Измерение силы тока и напряжения.</w:t>
      </w:r>
    </w:p>
    <w:p w:rsidR="00F72924" w:rsidRPr="00485507" w:rsidRDefault="009D5BED" w:rsidP="004E4C81">
      <w:pPr>
        <w:numPr>
          <w:ilvl w:val="0"/>
          <w:numId w:val="30"/>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Зависимость сопротивления цилиндрических проводников от длины, площади поперечного сечения и материала.</w:t>
      </w:r>
    </w:p>
    <w:p w:rsidR="00F72924" w:rsidRPr="004E4C81" w:rsidRDefault="009D5BED" w:rsidP="004E4C81">
      <w:pPr>
        <w:numPr>
          <w:ilvl w:val="0"/>
          <w:numId w:val="30"/>
        </w:numPr>
        <w:ind w:left="780" w:right="180"/>
        <w:contextualSpacing/>
        <w:jc w:val="both"/>
        <w:rPr>
          <w:rFonts w:cstheme="minorHAnsi"/>
          <w:color w:val="000000"/>
          <w:sz w:val="24"/>
          <w:szCs w:val="24"/>
        </w:rPr>
      </w:pPr>
      <w:r w:rsidRPr="004E4C81">
        <w:rPr>
          <w:rFonts w:cstheme="minorHAnsi"/>
          <w:color w:val="000000"/>
          <w:sz w:val="24"/>
          <w:szCs w:val="24"/>
        </w:rPr>
        <w:t>Смешанное соединение проводников.</w:t>
      </w:r>
    </w:p>
    <w:p w:rsidR="00F72924" w:rsidRPr="00485507" w:rsidRDefault="009D5BED" w:rsidP="004E4C81">
      <w:pPr>
        <w:numPr>
          <w:ilvl w:val="0"/>
          <w:numId w:val="30"/>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Прямое измерение электродвижущей силы. Короткое замыкание гальванического элемента и оценка внутреннего сопротивления.</w:t>
      </w:r>
    </w:p>
    <w:p w:rsidR="00F72924" w:rsidRPr="00485507" w:rsidRDefault="009D5BED" w:rsidP="004E4C81">
      <w:pPr>
        <w:numPr>
          <w:ilvl w:val="0"/>
          <w:numId w:val="30"/>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Зависимость сопротивления металлов от температуры.</w:t>
      </w:r>
    </w:p>
    <w:p w:rsidR="00F72924" w:rsidRPr="004E4C81" w:rsidRDefault="009D5BED" w:rsidP="004E4C81">
      <w:pPr>
        <w:numPr>
          <w:ilvl w:val="0"/>
          <w:numId w:val="30"/>
        </w:numPr>
        <w:ind w:left="780" w:right="180"/>
        <w:contextualSpacing/>
        <w:jc w:val="both"/>
        <w:rPr>
          <w:rFonts w:cstheme="minorHAnsi"/>
          <w:color w:val="000000"/>
          <w:sz w:val="24"/>
          <w:szCs w:val="24"/>
        </w:rPr>
      </w:pPr>
      <w:r w:rsidRPr="004E4C81">
        <w:rPr>
          <w:rFonts w:cstheme="minorHAnsi"/>
          <w:color w:val="000000"/>
          <w:sz w:val="24"/>
          <w:szCs w:val="24"/>
        </w:rPr>
        <w:t>Проводимость электролитов.</w:t>
      </w:r>
    </w:p>
    <w:p w:rsidR="00F72924" w:rsidRPr="00485507" w:rsidRDefault="009D5BED" w:rsidP="004E4C81">
      <w:pPr>
        <w:numPr>
          <w:ilvl w:val="0"/>
          <w:numId w:val="30"/>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Искровой разряд и проводимость воздуха.</w:t>
      </w:r>
    </w:p>
    <w:p w:rsidR="00F72924" w:rsidRPr="004E4C81" w:rsidRDefault="009D5BED" w:rsidP="004E4C81">
      <w:pPr>
        <w:numPr>
          <w:ilvl w:val="0"/>
          <w:numId w:val="30"/>
        </w:numPr>
        <w:ind w:left="780" w:right="180"/>
        <w:jc w:val="both"/>
        <w:rPr>
          <w:rFonts w:cstheme="minorHAnsi"/>
          <w:color w:val="000000"/>
          <w:sz w:val="24"/>
          <w:szCs w:val="24"/>
        </w:rPr>
      </w:pPr>
      <w:r w:rsidRPr="004E4C81">
        <w:rPr>
          <w:rFonts w:cstheme="minorHAnsi"/>
          <w:color w:val="000000"/>
          <w:sz w:val="24"/>
          <w:szCs w:val="24"/>
        </w:rPr>
        <w:t>Односторонняя проводимость диода.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31"/>
        </w:numPr>
        <w:ind w:left="780" w:right="180"/>
        <w:contextualSpacing/>
        <w:jc w:val="both"/>
        <w:rPr>
          <w:rFonts w:cstheme="minorHAnsi"/>
          <w:color w:val="000000"/>
          <w:sz w:val="24"/>
          <w:szCs w:val="24"/>
        </w:rPr>
      </w:pPr>
      <w:r w:rsidRPr="004E4C81">
        <w:rPr>
          <w:rFonts w:cstheme="minorHAnsi"/>
          <w:color w:val="000000"/>
          <w:sz w:val="24"/>
          <w:szCs w:val="24"/>
        </w:rPr>
        <w:t>Изучение смешанного соединения резисторов.</w:t>
      </w:r>
    </w:p>
    <w:p w:rsidR="00F72924" w:rsidRPr="00485507" w:rsidRDefault="009D5BED" w:rsidP="004E4C81">
      <w:pPr>
        <w:numPr>
          <w:ilvl w:val="0"/>
          <w:numId w:val="31"/>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Измерение электродвижущей силы источника тока и его внутреннего сопротивления.</w:t>
      </w:r>
    </w:p>
    <w:p w:rsidR="00F72924" w:rsidRPr="004E4C81" w:rsidRDefault="009D5BED" w:rsidP="004E4C81">
      <w:pPr>
        <w:numPr>
          <w:ilvl w:val="0"/>
          <w:numId w:val="31"/>
        </w:numPr>
        <w:ind w:left="780" w:right="180"/>
        <w:jc w:val="both"/>
        <w:rPr>
          <w:rFonts w:cstheme="minorHAnsi"/>
          <w:color w:val="000000"/>
          <w:sz w:val="24"/>
          <w:szCs w:val="24"/>
        </w:rPr>
      </w:pPr>
      <w:r w:rsidRPr="004E4C81">
        <w:rPr>
          <w:rFonts w:cstheme="minorHAnsi"/>
          <w:color w:val="000000"/>
          <w:sz w:val="24"/>
          <w:szCs w:val="24"/>
        </w:rPr>
        <w:t>Наблюдение электролиза.</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Межпредметные связи</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lastRenderedPageBreak/>
        <w:t>Изучение курса физики базового уровня в 10-м классе осуществляется с учетом содержательных межпредметных связей с курсами математики, биологии, химии, географии и технологии.</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Биология: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Химия: дискретное строение вещества, строение атомов и молекул, моль вещества, молярная масса, тепловые свойства твердых тел, жидкостей и газов, электрические свойства металлов, электролитическая диссоциация, гальваника.</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География: влажность воздуха, ветры, барометр, термометр.</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Технология: преобразование движений с использованием механизмов, учет трения в технике, подшипники, использование закона сохранения импульса в технике (ракета, водомет и др.),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F72924" w:rsidRPr="00485507" w:rsidRDefault="009D5BED" w:rsidP="004E4C81">
      <w:pPr>
        <w:spacing w:line="600" w:lineRule="atLeast"/>
        <w:jc w:val="both"/>
        <w:rPr>
          <w:rFonts w:cstheme="minorHAnsi"/>
          <w:b/>
          <w:bCs/>
          <w:color w:val="252525"/>
          <w:spacing w:val="-2"/>
          <w:sz w:val="24"/>
          <w:szCs w:val="24"/>
          <w:lang w:val="ru-RU"/>
        </w:rPr>
      </w:pPr>
      <w:r w:rsidRPr="00485507">
        <w:rPr>
          <w:rFonts w:cstheme="minorHAnsi"/>
          <w:b/>
          <w:bCs/>
          <w:color w:val="252525"/>
          <w:spacing w:val="-2"/>
          <w:sz w:val="24"/>
          <w:szCs w:val="24"/>
          <w:lang w:val="ru-RU"/>
        </w:rPr>
        <w:t>11-й класс</w:t>
      </w:r>
    </w:p>
    <w:p w:rsidR="00F72924" w:rsidRPr="00485507" w:rsidRDefault="009D5BED" w:rsidP="004E4C81">
      <w:pPr>
        <w:jc w:val="both"/>
        <w:rPr>
          <w:rFonts w:cstheme="minorHAnsi"/>
          <w:color w:val="000000"/>
          <w:sz w:val="24"/>
          <w:szCs w:val="24"/>
          <w:lang w:val="ru-RU"/>
        </w:rPr>
      </w:pPr>
      <w:r w:rsidRPr="00485507">
        <w:rPr>
          <w:rFonts w:cstheme="minorHAnsi"/>
          <w:b/>
          <w:bCs/>
          <w:color w:val="000000"/>
          <w:sz w:val="24"/>
          <w:szCs w:val="24"/>
          <w:lang w:val="ru-RU"/>
        </w:rPr>
        <w:t>Раздел 4. Электродинамика</w:t>
      </w:r>
    </w:p>
    <w:p w:rsidR="00F72924" w:rsidRPr="00485507" w:rsidRDefault="009D5BED" w:rsidP="004E4C81">
      <w:pPr>
        <w:jc w:val="both"/>
        <w:rPr>
          <w:rFonts w:cstheme="minorHAnsi"/>
          <w:color w:val="000000"/>
          <w:sz w:val="24"/>
          <w:szCs w:val="24"/>
          <w:lang w:val="ru-RU"/>
        </w:rPr>
      </w:pPr>
      <w:r w:rsidRPr="00485507">
        <w:rPr>
          <w:rFonts w:cstheme="minorHAnsi"/>
          <w:b/>
          <w:bCs/>
          <w:color w:val="000000"/>
          <w:sz w:val="24"/>
          <w:szCs w:val="24"/>
          <w:lang w:val="ru-RU"/>
        </w:rPr>
        <w:t>Тема 3. Магнитное поле. Электромагнитная индукция</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Сила Ампера, ее модуль и направление.</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Сила Лоренца, ее модуль и направление. Движение заряженной частицы в однородном магнитном поле. Работа силы Лоренца.</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lastRenderedPageBreak/>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Вихревое электрическое поле. Электродвижущая сила индукции в проводнике, движущемся поступательно в однородном магнитном поле.</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Правило Ленца.</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Индуктивность. Явление самоиндукции. Электродвижущая сила самоиндукции.</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Энергия магнитного поля катушки с током.</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Электромагнитное поле.</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32"/>
        </w:numPr>
        <w:ind w:left="780" w:right="180"/>
        <w:contextualSpacing/>
        <w:jc w:val="both"/>
        <w:rPr>
          <w:rFonts w:cstheme="minorHAnsi"/>
          <w:color w:val="000000"/>
          <w:sz w:val="24"/>
          <w:szCs w:val="24"/>
        </w:rPr>
      </w:pPr>
      <w:r w:rsidRPr="004E4C81">
        <w:rPr>
          <w:rFonts w:cstheme="minorHAnsi"/>
          <w:color w:val="000000"/>
          <w:sz w:val="24"/>
          <w:szCs w:val="24"/>
        </w:rPr>
        <w:t>Опыт Эрстеда.</w:t>
      </w:r>
    </w:p>
    <w:p w:rsidR="00F72924" w:rsidRPr="00485507" w:rsidRDefault="009D5BED" w:rsidP="004E4C81">
      <w:pPr>
        <w:numPr>
          <w:ilvl w:val="0"/>
          <w:numId w:val="32"/>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Отклонение электронного пучка магнитным полем.</w:t>
      </w:r>
    </w:p>
    <w:p w:rsidR="00F72924" w:rsidRPr="004E4C81" w:rsidRDefault="009D5BED" w:rsidP="004E4C81">
      <w:pPr>
        <w:numPr>
          <w:ilvl w:val="0"/>
          <w:numId w:val="32"/>
        </w:numPr>
        <w:ind w:left="780" w:right="180"/>
        <w:contextualSpacing/>
        <w:jc w:val="both"/>
        <w:rPr>
          <w:rFonts w:cstheme="minorHAnsi"/>
          <w:color w:val="000000"/>
          <w:sz w:val="24"/>
          <w:szCs w:val="24"/>
        </w:rPr>
      </w:pPr>
      <w:r w:rsidRPr="004E4C81">
        <w:rPr>
          <w:rFonts w:cstheme="minorHAnsi"/>
          <w:color w:val="000000"/>
          <w:sz w:val="24"/>
          <w:szCs w:val="24"/>
        </w:rPr>
        <w:t>Линии индукции магнитного поля.</w:t>
      </w:r>
    </w:p>
    <w:p w:rsidR="00F72924" w:rsidRPr="00485507" w:rsidRDefault="009D5BED" w:rsidP="004E4C81">
      <w:pPr>
        <w:numPr>
          <w:ilvl w:val="0"/>
          <w:numId w:val="32"/>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Взаимодействие двух проводников с током.</w:t>
      </w:r>
    </w:p>
    <w:p w:rsidR="00F72924" w:rsidRPr="004E4C81" w:rsidRDefault="009D5BED" w:rsidP="004E4C81">
      <w:pPr>
        <w:numPr>
          <w:ilvl w:val="0"/>
          <w:numId w:val="32"/>
        </w:numPr>
        <w:ind w:left="780" w:right="180"/>
        <w:contextualSpacing/>
        <w:jc w:val="both"/>
        <w:rPr>
          <w:rFonts w:cstheme="minorHAnsi"/>
          <w:color w:val="000000"/>
          <w:sz w:val="24"/>
          <w:szCs w:val="24"/>
        </w:rPr>
      </w:pPr>
      <w:r w:rsidRPr="004E4C81">
        <w:rPr>
          <w:rFonts w:cstheme="minorHAnsi"/>
          <w:color w:val="000000"/>
          <w:sz w:val="24"/>
          <w:szCs w:val="24"/>
        </w:rPr>
        <w:t>Сила Ампера.</w:t>
      </w:r>
    </w:p>
    <w:p w:rsidR="00F72924" w:rsidRPr="00485507" w:rsidRDefault="009D5BED" w:rsidP="004E4C81">
      <w:pPr>
        <w:numPr>
          <w:ilvl w:val="0"/>
          <w:numId w:val="32"/>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Действие силы Лоренца на ионы электролита.</w:t>
      </w:r>
    </w:p>
    <w:p w:rsidR="00F72924" w:rsidRPr="004E4C81" w:rsidRDefault="009D5BED" w:rsidP="004E4C81">
      <w:pPr>
        <w:numPr>
          <w:ilvl w:val="0"/>
          <w:numId w:val="32"/>
        </w:numPr>
        <w:ind w:left="780" w:right="180"/>
        <w:contextualSpacing/>
        <w:jc w:val="both"/>
        <w:rPr>
          <w:rFonts w:cstheme="minorHAnsi"/>
          <w:color w:val="000000"/>
          <w:sz w:val="24"/>
          <w:szCs w:val="24"/>
        </w:rPr>
      </w:pPr>
      <w:r w:rsidRPr="004E4C81">
        <w:rPr>
          <w:rFonts w:cstheme="minorHAnsi"/>
          <w:color w:val="000000"/>
          <w:sz w:val="24"/>
          <w:szCs w:val="24"/>
        </w:rPr>
        <w:t>Явление электромагнитной индукции.</w:t>
      </w:r>
    </w:p>
    <w:p w:rsidR="00F72924" w:rsidRPr="004E4C81" w:rsidRDefault="009D5BED" w:rsidP="004E4C81">
      <w:pPr>
        <w:numPr>
          <w:ilvl w:val="0"/>
          <w:numId w:val="32"/>
        </w:numPr>
        <w:ind w:left="780" w:right="180"/>
        <w:contextualSpacing/>
        <w:jc w:val="both"/>
        <w:rPr>
          <w:rFonts w:cstheme="minorHAnsi"/>
          <w:color w:val="000000"/>
          <w:sz w:val="24"/>
          <w:szCs w:val="24"/>
        </w:rPr>
      </w:pPr>
      <w:r w:rsidRPr="004E4C81">
        <w:rPr>
          <w:rFonts w:cstheme="minorHAnsi"/>
          <w:color w:val="000000"/>
          <w:sz w:val="24"/>
          <w:szCs w:val="24"/>
        </w:rPr>
        <w:t>Правило Ленца.</w:t>
      </w:r>
    </w:p>
    <w:p w:rsidR="00F72924" w:rsidRPr="00485507" w:rsidRDefault="009D5BED" w:rsidP="004E4C81">
      <w:pPr>
        <w:numPr>
          <w:ilvl w:val="0"/>
          <w:numId w:val="32"/>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Зависимость электродвижущей силы индукции от скорости изменения магнитного потока.</w:t>
      </w:r>
    </w:p>
    <w:p w:rsidR="00F72924" w:rsidRPr="004E4C81" w:rsidRDefault="009D5BED" w:rsidP="004E4C81">
      <w:pPr>
        <w:numPr>
          <w:ilvl w:val="0"/>
          <w:numId w:val="32"/>
        </w:numPr>
        <w:ind w:left="780" w:right="180"/>
        <w:jc w:val="both"/>
        <w:rPr>
          <w:rFonts w:cstheme="minorHAnsi"/>
          <w:color w:val="000000"/>
          <w:sz w:val="24"/>
          <w:szCs w:val="24"/>
        </w:rPr>
      </w:pPr>
      <w:r w:rsidRPr="004E4C81">
        <w:rPr>
          <w:rFonts w:cstheme="minorHAnsi"/>
          <w:color w:val="000000"/>
          <w:sz w:val="24"/>
          <w:szCs w:val="24"/>
        </w:rPr>
        <w:t>Явление самоиндукции.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85507" w:rsidRDefault="009D5BED" w:rsidP="004E4C81">
      <w:pPr>
        <w:numPr>
          <w:ilvl w:val="0"/>
          <w:numId w:val="33"/>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Изучение магнитного поля катушки с током.</w:t>
      </w:r>
    </w:p>
    <w:p w:rsidR="00F72924" w:rsidRPr="00485507" w:rsidRDefault="009D5BED" w:rsidP="004E4C81">
      <w:pPr>
        <w:numPr>
          <w:ilvl w:val="0"/>
          <w:numId w:val="33"/>
        </w:numPr>
        <w:ind w:left="780" w:right="180"/>
        <w:contextualSpacing/>
        <w:jc w:val="both"/>
        <w:rPr>
          <w:rFonts w:cstheme="minorHAnsi"/>
          <w:color w:val="000000"/>
          <w:sz w:val="24"/>
          <w:szCs w:val="24"/>
          <w:lang w:val="ru-RU"/>
        </w:rPr>
      </w:pPr>
      <w:r w:rsidRPr="00485507">
        <w:rPr>
          <w:rFonts w:cstheme="minorHAnsi"/>
          <w:color w:val="000000"/>
          <w:sz w:val="24"/>
          <w:szCs w:val="24"/>
          <w:lang w:val="ru-RU"/>
        </w:rPr>
        <w:t>Исследование действия постоянного магнита на рамку с током.</w:t>
      </w:r>
    </w:p>
    <w:p w:rsidR="00F72924" w:rsidRPr="004E4C81" w:rsidRDefault="009D5BED" w:rsidP="004E4C81">
      <w:pPr>
        <w:numPr>
          <w:ilvl w:val="0"/>
          <w:numId w:val="33"/>
        </w:numPr>
        <w:ind w:left="780" w:right="180"/>
        <w:jc w:val="both"/>
        <w:rPr>
          <w:rFonts w:cstheme="minorHAnsi"/>
          <w:color w:val="000000"/>
          <w:sz w:val="24"/>
          <w:szCs w:val="24"/>
        </w:rPr>
      </w:pPr>
      <w:r w:rsidRPr="004E4C81">
        <w:rPr>
          <w:rFonts w:cstheme="minorHAnsi"/>
          <w:color w:val="000000"/>
          <w:sz w:val="24"/>
          <w:szCs w:val="24"/>
        </w:rPr>
        <w:t>Исследование явления электромагнитной индукции.</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5. Колебания и волны</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Тема 1. Механические и электромагнитные колебания</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 xml:space="preserve">Колебательный контур. Свободные электромагнитные колебания в идеальном колебательном контуре. Аналогия между механическими и электромагнитными </w:t>
      </w:r>
      <w:r w:rsidRPr="00485507">
        <w:rPr>
          <w:rFonts w:cstheme="minorHAnsi"/>
          <w:color w:val="000000"/>
          <w:sz w:val="24"/>
          <w:szCs w:val="24"/>
          <w:lang w:val="ru-RU"/>
        </w:rPr>
        <w:lastRenderedPageBreak/>
        <w:t>колебаниями. Формула Томсона. Закон сохранения энергии в идеальном колебательном контуре.</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Представление о затухающих колебаниях. Вынужденные механические колебания. Резонанс. Вынужденные электромагнитные колебания.</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Переменный ток. Синусоидальный переменный ток. Мощность переменного тока. Амплитудное и действующее значение силы тока и напряжения.</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p w:rsidR="00F72924" w:rsidRPr="00485507" w:rsidRDefault="009D5BED" w:rsidP="004E4C81">
      <w:pPr>
        <w:jc w:val="both"/>
        <w:rPr>
          <w:rFonts w:cstheme="minorHAnsi"/>
          <w:color w:val="000000"/>
          <w:sz w:val="24"/>
          <w:szCs w:val="24"/>
          <w:lang w:val="ru-RU"/>
        </w:rPr>
      </w:pPr>
      <w:r w:rsidRPr="00485507">
        <w:rPr>
          <w:rFonts w:cstheme="minorHAnsi"/>
          <w:color w:val="000000"/>
          <w:sz w:val="24"/>
          <w:szCs w:val="24"/>
          <w:lang w:val="ru-RU"/>
        </w:rPr>
        <w:t>Технические устройства и практическое применение: электрический звонок, генератор переменного тока, линии электропередачи.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34"/>
        </w:numPr>
        <w:ind w:left="780" w:right="180"/>
        <w:contextualSpacing/>
        <w:jc w:val="both"/>
        <w:rPr>
          <w:rFonts w:cstheme="minorHAnsi"/>
          <w:color w:val="000000"/>
          <w:sz w:val="24"/>
          <w:szCs w:val="24"/>
        </w:rPr>
      </w:pPr>
      <w:r w:rsidRPr="004E4C81">
        <w:rPr>
          <w:rFonts w:cstheme="minorHAnsi"/>
          <w:color w:val="000000"/>
          <w:sz w:val="24"/>
          <w:szCs w:val="24"/>
        </w:rPr>
        <w:t>Исследование параметров колебательной системы (пружинный или математический маятник).</w:t>
      </w:r>
    </w:p>
    <w:p w:rsidR="00F72924" w:rsidRPr="004E4C81" w:rsidRDefault="009D5BED" w:rsidP="004E4C81">
      <w:pPr>
        <w:numPr>
          <w:ilvl w:val="0"/>
          <w:numId w:val="34"/>
        </w:numPr>
        <w:ind w:left="780" w:right="180"/>
        <w:contextualSpacing/>
        <w:jc w:val="both"/>
        <w:rPr>
          <w:rFonts w:cstheme="minorHAnsi"/>
          <w:color w:val="000000"/>
          <w:sz w:val="24"/>
          <w:szCs w:val="24"/>
        </w:rPr>
      </w:pPr>
      <w:r w:rsidRPr="004E4C81">
        <w:rPr>
          <w:rFonts w:cstheme="minorHAnsi"/>
          <w:color w:val="000000"/>
          <w:sz w:val="24"/>
          <w:szCs w:val="24"/>
        </w:rPr>
        <w:t>Наблюдение затухающих колебаний.</w:t>
      </w:r>
    </w:p>
    <w:p w:rsidR="00F72924" w:rsidRPr="004E4C81" w:rsidRDefault="009D5BED" w:rsidP="004E4C81">
      <w:pPr>
        <w:numPr>
          <w:ilvl w:val="0"/>
          <w:numId w:val="34"/>
        </w:numPr>
        <w:ind w:left="780" w:right="180"/>
        <w:contextualSpacing/>
        <w:jc w:val="both"/>
        <w:rPr>
          <w:rFonts w:cstheme="minorHAnsi"/>
          <w:color w:val="000000"/>
          <w:sz w:val="24"/>
          <w:szCs w:val="24"/>
        </w:rPr>
      </w:pPr>
      <w:r w:rsidRPr="004E4C81">
        <w:rPr>
          <w:rFonts w:cstheme="minorHAnsi"/>
          <w:color w:val="000000"/>
          <w:sz w:val="24"/>
          <w:szCs w:val="24"/>
        </w:rPr>
        <w:t>Исследование свойств вынужденных колебаний.</w:t>
      </w:r>
    </w:p>
    <w:p w:rsidR="00F72924" w:rsidRPr="004E4C81" w:rsidRDefault="009D5BED" w:rsidP="004E4C81">
      <w:pPr>
        <w:numPr>
          <w:ilvl w:val="0"/>
          <w:numId w:val="34"/>
        </w:numPr>
        <w:ind w:left="780" w:right="180"/>
        <w:contextualSpacing/>
        <w:jc w:val="both"/>
        <w:rPr>
          <w:rFonts w:cstheme="minorHAnsi"/>
          <w:color w:val="000000"/>
          <w:sz w:val="24"/>
          <w:szCs w:val="24"/>
        </w:rPr>
      </w:pPr>
      <w:r w:rsidRPr="004E4C81">
        <w:rPr>
          <w:rFonts w:cstheme="minorHAnsi"/>
          <w:color w:val="000000"/>
          <w:sz w:val="24"/>
          <w:szCs w:val="24"/>
        </w:rPr>
        <w:t>Наблюдение резонанса.</w:t>
      </w:r>
    </w:p>
    <w:p w:rsidR="00F72924" w:rsidRPr="004E4C81" w:rsidRDefault="009D5BED" w:rsidP="004E4C81">
      <w:pPr>
        <w:numPr>
          <w:ilvl w:val="0"/>
          <w:numId w:val="34"/>
        </w:numPr>
        <w:ind w:left="780" w:right="180"/>
        <w:contextualSpacing/>
        <w:jc w:val="both"/>
        <w:rPr>
          <w:rFonts w:cstheme="minorHAnsi"/>
          <w:color w:val="000000"/>
          <w:sz w:val="24"/>
          <w:szCs w:val="24"/>
        </w:rPr>
      </w:pPr>
      <w:r w:rsidRPr="004E4C81">
        <w:rPr>
          <w:rFonts w:cstheme="minorHAnsi"/>
          <w:color w:val="000000"/>
          <w:sz w:val="24"/>
          <w:szCs w:val="24"/>
        </w:rPr>
        <w:t>Свободные электромагнитные колебания.</w:t>
      </w:r>
    </w:p>
    <w:p w:rsidR="00F72924" w:rsidRPr="004E4C81" w:rsidRDefault="009D5BED" w:rsidP="004E4C81">
      <w:pPr>
        <w:numPr>
          <w:ilvl w:val="0"/>
          <w:numId w:val="34"/>
        </w:numPr>
        <w:ind w:left="780" w:right="180"/>
        <w:contextualSpacing/>
        <w:jc w:val="both"/>
        <w:rPr>
          <w:rFonts w:cstheme="minorHAnsi"/>
          <w:color w:val="000000"/>
          <w:sz w:val="24"/>
          <w:szCs w:val="24"/>
        </w:rPr>
      </w:pPr>
      <w:r w:rsidRPr="004E4C81">
        <w:rPr>
          <w:rFonts w:cstheme="minorHAnsi"/>
          <w:color w:val="000000"/>
          <w:sz w:val="24"/>
          <w:szCs w:val="24"/>
        </w:rPr>
        <w:t>Осциллограммы (зависимости силы тока и напряжения от времени) для электромагнитных колебаний.</w:t>
      </w:r>
    </w:p>
    <w:p w:rsidR="00F72924" w:rsidRPr="004E4C81" w:rsidRDefault="009D5BED" w:rsidP="004E4C81">
      <w:pPr>
        <w:numPr>
          <w:ilvl w:val="0"/>
          <w:numId w:val="34"/>
        </w:numPr>
        <w:ind w:left="780" w:right="180"/>
        <w:contextualSpacing/>
        <w:jc w:val="both"/>
        <w:rPr>
          <w:rFonts w:cstheme="minorHAnsi"/>
          <w:color w:val="000000"/>
          <w:sz w:val="24"/>
          <w:szCs w:val="24"/>
        </w:rPr>
      </w:pPr>
      <w:r w:rsidRPr="004E4C81">
        <w:rPr>
          <w:rFonts w:cstheme="minorHAnsi"/>
          <w:color w:val="000000"/>
          <w:sz w:val="24"/>
          <w:szCs w:val="24"/>
        </w:rPr>
        <w:t>Резонанс при последовательном соединении резистора, катушки индуктивности и конденсатора.</w:t>
      </w:r>
    </w:p>
    <w:p w:rsidR="00F72924" w:rsidRPr="004E4C81" w:rsidRDefault="009D5BED" w:rsidP="004E4C81">
      <w:pPr>
        <w:numPr>
          <w:ilvl w:val="0"/>
          <w:numId w:val="34"/>
        </w:numPr>
        <w:ind w:left="780" w:right="180"/>
        <w:jc w:val="both"/>
        <w:rPr>
          <w:rFonts w:cstheme="minorHAnsi"/>
          <w:color w:val="000000"/>
          <w:sz w:val="24"/>
          <w:szCs w:val="24"/>
        </w:rPr>
      </w:pPr>
      <w:r w:rsidRPr="004E4C81">
        <w:rPr>
          <w:rFonts w:cstheme="minorHAnsi"/>
          <w:color w:val="000000"/>
          <w:sz w:val="24"/>
          <w:szCs w:val="24"/>
        </w:rPr>
        <w:t>Модель линии электропередачи.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35"/>
        </w:numPr>
        <w:ind w:left="780" w:right="180"/>
        <w:contextualSpacing/>
        <w:jc w:val="both"/>
        <w:rPr>
          <w:rFonts w:cstheme="minorHAnsi"/>
          <w:color w:val="000000"/>
          <w:sz w:val="24"/>
          <w:szCs w:val="24"/>
        </w:rPr>
      </w:pPr>
      <w:r w:rsidRPr="004E4C81">
        <w:rPr>
          <w:rFonts w:cstheme="minorHAnsi"/>
          <w:color w:val="000000"/>
          <w:sz w:val="24"/>
          <w:szCs w:val="24"/>
        </w:rPr>
        <w:t>Исследование зависимости периода малых колебаний груза на нити от длины нити и массы груза.</w:t>
      </w:r>
    </w:p>
    <w:p w:rsidR="00F72924" w:rsidRPr="004E4C81" w:rsidRDefault="009D5BED" w:rsidP="004E4C81">
      <w:pPr>
        <w:numPr>
          <w:ilvl w:val="0"/>
          <w:numId w:val="35"/>
        </w:numPr>
        <w:ind w:left="780" w:right="180"/>
        <w:jc w:val="both"/>
        <w:rPr>
          <w:rFonts w:cstheme="minorHAnsi"/>
          <w:color w:val="000000"/>
          <w:sz w:val="24"/>
          <w:szCs w:val="24"/>
        </w:rPr>
      </w:pPr>
      <w:r w:rsidRPr="004E4C81">
        <w:rPr>
          <w:rFonts w:cstheme="minorHAnsi"/>
          <w:color w:val="000000"/>
          <w:sz w:val="24"/>
          <w:szCs w:val="24"/>
        </w:rPr>
        <w:t>Исследование переменного тока в цепи из последовательно соединенных конденсатора, катушки и резистора.</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Тема 2. Механические и электромагнитные волны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Звук. Скорость звука. Громкость звука. Высота тона. Тембр звука.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lastRenderedPageBreak/>
        <w:t>Шкала электромагнитных волн. Применение электромагнитных волн в технике и быту.</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Принципы радиосвязи и телевидения. Радиолокация.</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Электромагнитное загрязнение окружающей среды.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Технические устройства и практическое применение: музыкальные инструменты, ультразвуковая диагностика в технике и медицине, радар, радиоприемник, телевизор, антенна, телефон, СВЧ-печь.</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36"/>
        </w:numPr>
        <w:ind w:left="780" w:right="180"/>
        <w:contextualSpacing/>
        <w:jc w:val="both"/>
        <w:rPr>
          <w:rFonts w:cstheme="minorHAnsi"/>
          <w:color w:val="000000"/>
          <w:sz w:val="24"/>
          <w:szCs w:val="24"/>
        </w:rPr>
      </w:pPr>
      <w:r w:rsidRPr="004E4C81">
        <w:rPr>
          <w:rFonts w:cstheme="minorHAnsi"/>
          <w:color w:val="000000"/>
          <w:sz w:val="24"/>
          <w:szCs w:val="24"/>
        </w:rPr>
        <w:t>Образование и распространение поперечных и продольных волн.</w:t>
      </w:r>
    </w:p>
    <w:p w:rsidR="00F72924" w:rsidRPr="004E4C81" w:rsidRDefault="009D5BED" w:rsidP="004E4C81">
      <w:pPr>
        <w:numPr>
          <w:ilvl w:val="0"/>
          <w:numId w:val="36"/>
        </w:numPr>
        <w:ind w:left="780" w:right="180"/>
        <w:contextualSpacing/>
        <w:jc w:val="both"/>
        <w:rPr>
          <w:rFonts w:cstheme="minorHAnsi"/>
          <w:color w:val="000000"/>
          <w:sz w:val="24"/>
          <w:szCs w:val="24"/>
        </w:rPr>
      </w:pPr>
      <w:r w:rsidRPr="004E4C81">
        <w:rPr>
          <w:rFonts w:cstheme="minorHAnsi"/>
          <w:color w:val="000000"/>
          <w:sz w:val="24"/>
          <w:szCs w:val="24"/>
        </w:rPr>
        <w:t>Колеблющееся тело как источник звука.</w:t>
      </w:r>
    </w:p>
    <w:p w:rsidR="00F72924" w:rsidRPr="004E4C81" w:rsidRDefault="009D5BED" w:rsidP="004E4C81">
      <w:pPr>
        <w:numPr>
          <w:ilvl w:val="0"/>
          <w:numId w:val="36"/>
        </w:numPr>
        <w:ind w:left="780" w:right="180"/>
        <w:contextualSpacing/>
        <w:jc w:val="both"/>
        <w:rPr>
          <w:rFonts w:cstheme="minorHAnsi"/>
          <w:color w:val="000000"/>
          <w:sz w:val="24"/>
          <w:szCs w:val="24"/>
        </w:rPr>
      </w:pPr>
      <w:r w:rsidRPr="004E4C81">
        <w:rPr>
          <w:rFonts w:cstheme="minorHAnsi"/>
          <w:color w:val="000000"/>
          <w:sz w:val="24"/>
          <w:szCs w:val="24"/>
        </w:rPr>
        <w:t>Наблюдение отражения и преломления механических волн.</w:t>
      </w:r>
    </w:p>
    <w:p w:rsidR="00F72924" w:rsidRPr="004E4C81" w:rsidRDefault="009D5BED" w:rsidP="004E4C81">
      <w:pPr>
        <w:numPr>
          <w:ilvl w:val="0"/>
          <w:numId w:val="36"/>
        </w:numPr>
        <w:ind w:left="780" w:right="180"/>
        <w:contextualSpacing/>
        <w:jc w:val="both"/>
        <w:rPr>
          <w:rFonts w:cstheme="minorHAnsi"/>
          <w:color w:val="000000"/>
          <w:sz w:val="24"/>
          <w:szCs w:val="24"/>
        </w:rPr>
      </w:pPr>
      <w:r w:rsidRPr="004E4C81">
        <w:rPr>
          <w:rFonts w:cstheme="minorHAnsi"/>
          <w:color w:val="000000"/>
          <w:sz w:val="24"/>
          <w:szCs w:val="24"/>
        </w:rPr>
        <w:t>Наблюдение интерференции и дифракции механических волн.</w:t>
      </w:r>
    </w:p>
    <w:p w:rsidR="00F72924" w:rsidRPr="004E4C81" w:rsidRDefault="009D5BED" w:rsidP="004E4C81">
      <w:pPr>
        <w:numPr>
          <w:ilvl w:val="0"/>
          <w:numId w:val="36"/>
        </w:numPr>
        <w:ind w:left="780" w:right="180"/>
        <w:contextualSpacing/>
        <w:jc w:val="both"/>
        <w:rPr>
          <w:rFonts w:cstheme="minorHAnsi"/>
          <w:color w:val="000000"/>
          <w:sz w:val="24"/>
          <w:szCs w:val="24"/>
        </w:rPr>
      </w:pPr>
      <w:r w:rsidRPr="004E4C81">
        <w:rPr>
          <w:rFonts w:cstheme="minorHAnsi"/>
          <w:color w:val="000000"/>
          <w:sz w:val="24"/>
          <w:szCs w:val="24"/>
        </w:rPr>
        <w:t>Звуковой резонанс.</w:t>
      </w:r>
    </w:p>
    <w:p w:rsidR="00F72924" w:rsidRPr="004E4C81" w:rsidRDefault="009D5BED" w:rsidP="004E4C81">
      <w:pPr>
        <w:numPr>
          <w:ilvl w:val="0"/>
          <w:numId w:val="36"/>
        </w:numPr>
        <w:ind w:left="780" w:right="180"/>
        <w:contextualSpacing/>
        <w:jc w:val="both"/>
        <w:rPr>
          <w:rFonts w:cstheme="minorHAnsi"/>
          <w:color w:val="000000"/>
          <w:sz w:val="24"/>
          <w:szCs w:val="24"/>
        </w:rPr>
      </w:pPr>
      <w:r w:rsidRPr="004E4C81">
        <w:rPr>
          <w:rFonts w:cstheme="minorHAnsi"/>
          <w:color w:val="000000"/>
          <w:sz w:val="24"/>
          <w:szCs w:val="24"/>
        </w:rPr>
        <w:t>Наблюдение связи громкости звука и высоты тона с амплитудой и частотой колебаний.</w:t>
      </w:r>
    </w:p>
    <w:p w:rsidR="00F72924" w:rsidRPr="004E4C81" w:rsidRDefault="009D5BED" w:rsidP="004E4C81">
      <w:pPr>
        <w:numPr>
          <w:ilvl w:val="0"/>
          <w:numId w:val="36"/>
        </w:numPr>
        <w:ind w:left="780" w:right="180"/>
        <w:jc w:val="both"/>
        <w:rPr>
          <w:rFonts w:cstheme="minorHAnsi"/>
          <w:color w:val="000000"/>
          <w:sz w:val="24"/>
          <w:szCs w:val="24"/>
        </w:rPr>
      </w:pPr>
      <w:r w:rsidRPr="004E4C81">
        <w:rPr>
          <w:rFonts w:cstheme="minorHAnsi"/>
          <w:color w:val="000000"/>
          <w:sz w:val="24"/>
          <w:szCs w:val="24"/>
        </w:rPr>
        <w:t>Исследование свойств электромагнитных волн: отражение, преломление, поляризация, дифракция, интерференция.</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Тема 3. Оптика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Геометрическая оптика. Прямолинейное распространение света в однородной среде. Луч света. Точечный источник света.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Отражение света. Законы отражения света. Построение изображений в плоском зеркале.</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Дисперсия света. Сложный состав белого света. Цвет.</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Пределы применимости геометрической оптики.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Дифракция света. Дифракционная решетка. Условие наблюдения главных максимумов при падении монохроматического света на дифракционную решетку.</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Поляризация света.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lastRenderedPageBreak/>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решетка, поляроид.</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Прямолинейное распространение, отражение и преломление света. Оптические приборы.</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Полное внутреннее отражение. Модель световода.</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Исследование свойств изображений в линзах.</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Модели микроскопа, телескопа.</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Наблюдение интерференции света.</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Наблюдение дифракции света.</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Наблюдение дисперсии света.</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Получение спектра с помощью призмы.</w:t>
      </w:r>
    </w:p>
    <w:p w:rsidR="00F72924" w:rsidRPr="004E4C81" w:rsidRDefault="009D5BED" w:rsidP="004E4C81">
      <w:pPr>
        <w:numPr>
          <w:ilvl w:val="0"/>
          <w:numId w:val="37"/>
        </w:numPr>
        <w:ind w:left="780" w:right="180"/>
        <w:contextualSpacing/>
        <w:jc w:val="both"/>
        <w:rPr>
          <w:rFonts w:cstheme="minorHAnsi"/>
          <w:color w:val="000000"/>
          <w:sz w:val="24"/>
          <w:szCs w:val="24"/>
        </w:rPr>
      </w:pPr>
      <w:r w:rsidRPr="004E4C81">
        <w:rPr>
          <w:rFonts w:cstheme="minorHAnsi"/>
          <w:color w:val="000000"/>
          <w:sz w:val="24"/>
          <w:szCs w:val="24"/>
        </w:rPr>
        <w:t>Получение спектра с помощью дифракционной решетки.</w:t>
      </w:r>
    </w:p>
    <w:p w:rsidR="00F72924" w:rsidRPr="004E4C81" w:rsidRDefault="009D5BED" w:rsidP="004E4C81">
      <w:pPr>
        <w:numPr>
          <w:ilvl w:val="0"/>
          <w:numId w:val="37"/>
        </w:numPr>
        <w:ind w:left="780" w:right="180"/>
        <w:jc w:val="both"/>
        <w:rPr>
          <w:rFonts w:cstheme="minorHAnsi"/>
          <w:color w:val="000000"/>
          <w:sz w:val="24"/>
          <w:szCs w:val="24"/>
        </w:rPr>
      </w:pPr>
      <w:r w:rsidRPr="004E4C81">
        <w:rPr>
          <w:rFonts w:cstheme="minorHAnsi"/>
          <w:color w:val="000000"/>
          <w:sz w:val="24"/>
          <w:szCs w:val="24"/>
        </w:rPr>
        <w:t>Наблюдение поляризации света.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38"/>
        </w:numPr>
        <w:ind w:left="780" w:right="180"/>
        <w:contextualSpacing/>
        <w:jc w:val="both"/>
        <w:rPr>
          <w:rFonts w:cstheme="minorHAnsi"/>
          <w:color w:val="000000"/>
          <w:sz w:val="24"/>
          <w:szCs w:val="24"/>
        </w:rPr>
      </w:pPr>
      <w:r w:rsidRPr="004E4C81">
        <w:rPr>
          <w:rFonts w:cstheme="minorHAnsi"/>
          <w:color w:val="000000"/>
          <w:sz w:val="24"/>
          <w:szCs w:val="24"/>
        </w:rPr>
        <w:t>Измерение показателя преломления стекла.</w:t>
      </w:r>
    </w:p>
    <w:p w:rsidR="00F72924" w:rsidRPr="004E4C81" w:rsidRDefault="009D5BED" w:rsidP="004E4C81">
      <w:pPr>
        <w:numPr>
          <w:ilvl w:val="0"/>
          <w:numId w:val="38"/>
        </w:numPr>
        <w:ind w:left="780" w:right="180"/>
        <w:contextualSpacing/>
        <w:jc w:val="both"/>
        <w:rPr>
          <w:rFonts w:cstheme="minorHAnsi"/>
          <w:color w:val="000000"/>
          <w:sz w:val="24"/>
          <w:szCs w:val="24"/>
        </w:rPr>
      </w:pPr>
      <w:r w:rsidRPr="004E4C81">
        <w:rPr>
          <w:rFonts w:cstheme="minorHAnsi"/>
          <w:color w:val="000000"/>
          <w:sz w:val="24"/>
          <w:szCs w:val="24"/>
        </w:rPr>
        <w:t>Исследование свойств изображений в линзах.</w:t>
      </w:r>
    </w:p>
    <w:p w:rsidR="00F72924" w:rsidRPr="004E4C81" w:rsidRDefault="009D5BED" w:rsidP="004E4C81">
      <w:pPr>
        <w:numPr>
          <w:ilvl w:val="0"/>
          <w:numId w:val="38"/>
        </w:numPr>
        <w:ind w:left="780" w:right="180"/>
        <w:jc w:val="both"/>
        <w:rPr>
          <w:rFonts w:cstheme="minorHAnsi"/>
          <w:color w:val="000000"/>
          <w:sz w:val="24"/>
          <w:szCs w:val="24"/>
        </w:rPr>
      </w:pPr>
      <w:r w:rsidRPr="004E4C81">
        <w:rPr>
          <w:rFonts w:cstheme="minorHAnsi"/>
          <w:color w:val="000000"/>
          <w:sz w:val="24"/>
          <w:szCs w:val="24"/>
        </w:rPr>
        <w:t>Наблюдение дисперсии света.</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6. Основы специальной теории относительности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Относительность одновременности. Замедление времени и сокращение длины.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Энергия и импульс релятивистской частицы.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Связь массы с энергией и импульсом релятивистской частицы. Энергия покоя.</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7. Квантовая физика</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Тема 1. Элементы квантовой оптики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Фотоны. Формула Планка связи энергии фотона с его частотой. Энергия и импульс фотона.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Давление света. Опыты П.Н. Лебедева.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Химическое действие света.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lastRenderedPageBreak/>
        <w:t>Технические устройства и практическое применение: фотоэлемент, фотодатчик, солнечная батарея, светодиод.</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39"/>
        </w:numPr>
        <w:ind w:left="780" w:right="180"/>
        <w:contextualSpacing/>
        <w:jc w:val="both"/>
        <w:rPr>
          <w:rFonts w:cstheme="minorHAnsi"/>
          <w:color w:val="000000"/>
          <w:sz w:val="24"/>
          <w:szCs w:val="24"/>
        </w:rPr>
      </w:pPr>
      <w:r w:rsidRPr="004E4C81">
        <w:rPr>
          <w:rFonts w:cstheme="minorHAnsi"/>
          <w:color w:val="000000"/>
          <w:sz w:val="24"/>
          <w:szCs w:val="24"/>
        </w:rPr>
        <w:t>Фотоэффект на установке с цинковой пластиной.</w:t>
      </w:r>
    </w:p>
    <w:p w:rsidR="00F72924" w:rsidRPr="004E4C81" w:rsidRDefault="009D5BED" w:rsidP="004E4C81">
      <w:pPr>
        <w:numPr>
          <w:ilvl w:val="0"/>
          <w:numId w:val="39"/>
        </w:numPr>
        <w:ind w:left="780" w:right="180"/>
        <w:contextualSpacing/>
        <w:jc w:val="both"/>
        <w:rPr>
          <w:rFonts w:cstheme="minorHAnsi"/>
          <w:color w:val="000000"/>
          <w:sz w:val="24"/>
          <w:szCs w:val="24"/>
        </w:rPr>
      </w:pPr>
      <w:r w:rsidRPr="004E4C81">
        <w:rPr>
          <w:rFonts w:cstheme="minorHAnsi"/>
          <w:color w:val="000000"/>
          <w:sz w:val="24"/>
          <w:szCs w:val="24"/>
        </w:rPr>
        <w:t>Исследование законов внешнего фотоэффекта.</w:t>
      </w:r>
    </w:p>
    <w:p w:rsidR="00F72924" w:rsidRPr="004E4C81" w:rsidRDefault="009D5BED" w:rsidP="004E4C81">
      <w:pPr>
        <w:numPr>
          <w:ilvl w:val="0"/>
          <w:numId w:val="39"/>
        </w:numPr>
        <w:ind w:left="780" w:right="180"/>
        <w:contextualSpacing/>
        <w:jc w:val="both"/>
        <w:rPr>
          <w:rFonts w:cstheme="minorHAnsi"/>
          <w:color w:val="000000"/>
          <w:sz w:val="24"/>
          <w:szCs w:val="24"/>
        </w:rPr>
      </w:pPr>
      <w:r w:rsidRPr="004E4C81">
        <w:rPr>
          <w:rFonts w:cstheme="minorHAnsi"/>
          <w:color w:val="000000"/>
          <w:sz w:val="24"/>
          <w:szCs w:val="24"/>
        </w:rPr>
        <w:t>Светодиод.</w:t>
      </w:r>
    </w:p>
    <w:p w:rsidR="00F72924" w:rsidRPr="004E4C81" w:rsidRDefault="009D5BED" w:rsidP="004E4C81">
      <w:pPr>
        <w:numPr>
          <w:ilvl w:val="0"/>
          <w:numId w:val="39"/>
        </w:numPr>
        <w:ind w:left="780" w:right="180"/>
        <w:jc w:val="both"/>
        <w:rPr>
          <w:rFonts w:cstheme="minorHAnsi"/>
          <w:color w:val="000000"/>
          <w:sz w:val="24"/>
          <w:szCs w:val="24"/>
        </w:rPr>
      </w:pPr>
      <w:r w:rsidRPr="004E4C81">
        <w:rPr>
          <w:rFonts w:cstheme="minorHAnsi"/>
          <w:color w:val="000000"/>
          <w:sz w:val="24"/>
          <w:szCs w:val="24"/>
        </w:rPr>
        <w:t>Солнечная батарея.</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Тема 2. Строение атома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Волновые свойства частиц. Волны де Бройля. Корпускулярно-волновой дуализм.</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Спонтанное и вынужденное излучение.</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Технические устройства и практическое применение: спектральный анализ (спектроскоп), лазер, квантовый компьютер.</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40"/>
        </w:numPr>
        <w:ind w:left="780" w:right="180"/>
        <w:contextualSpacing/>
        <w:jc w:val="both"/>
        <w:rPr>
          <w:rFonts w:cstheme="minorHAnsi"/>
          <w:color w:val="000000"/>
          <w:sz w:val="24"/>
          <w:szCs w:val="24"/>
        </w:rPr>
      </w:pPr>
      <w:r w:rsidRPr="004E4C81">
        <w:rPr>
          <w:rFonts w:cstheme="minorHAnsi"/>
          <w:color w:val="000000"/>
          <w:sz w:val="24"/>
          <w:szCs w:val="24"/>
        </w:rPr>
        <w:t>Модель опыта Резерфорда.</w:t>
      </w:r>
    </w:p>
    <w:p w:rsidR="00F72924" w:rsidRPr="004E4C81" w:rsidRDefault="009D5BED" w:rsidP="004E4C81">
      <w:pPr>
        <w:numPr>
          <w:ilvl w:val="0"/>
          <w:numId w:val="40"/>
        </w:numPr>
        <w:ind w:left="780" w:right="180"/>
        <w:contextualSpacing/>
        <w:jc w:val="both"/>
        <w:rPr>
          <w:rFonts w:cstheme="minorHAnsi"/>
          <w:color w:val="000000"/>
          <w:sz w:val="24"/>
          <w:szCs w:val="24"/>
        </w:rPr>
      </w:pPr>
      <w:r w:rsidRPr="004E4C81">
        <w:rPr>
          <w:rFonts w:cstheme="minorHAnsi"/>
          <w:color w:val="000000"/>
          <w:sz w:val="24"/>
          <w:szCs w:val="24"/>
        </w:rPr>
        <w:t>Определение длины волны лазера.</w:t>
      </w:r>
    </w:p>
    <w:p w:rsidR="00F72924" w:rsidRPr="004E4C81" w:rsidRDefault="009D5BED" w:rsidP="004E4C81">
      <w:pPr>
        <w:numPr>
          <w:ilvl w:val="0"/>
          <w:numId w:val="40"/>
        </w:numPr>
        <w:ind w:left="780" w:right="180"/>
        <w:contextualSpacing/>
        <w:jc w:val="both"/>
        <w:rPr>
          <w:rFonts w:cstheme="minorHAnsi"/>
          <w:color w:val="000000"/>
          <w:sz w:val="24"/>
          <w:szCs w:val="24"/>
        </w:rPr>
      </w:pPr>
      <w:r w:rsidRPr="004E4C81">
        <w:rPr>
          <w:rFonts w:cstheme="minorHAnsi"/>
          <w:color w:val="000000"/>
          <w:sz w:val="24"/>
          <w:szCs w:val="24"/>
        </w:rPr>
        <w:t>Наблюдение линейчатых спектров излучения.</w:t>
      </w:r>
    </w:p>
    <w:p w:rsidR="00F72924" w:rsidRPr="004E4C81" w:rsidRDefault="009D5BED" w:rsidP="004E4C81">
      <w:pPr>
        <w:numPr>
          <w:ilvl w:val="0"/>
          <w:numId w:val="40"/>
        </w:numPr>
        <w:ind w:left="780" w:right="180"/>
        <w:jc w:val="both"/>
        <w:rPr>
          <w:rFonts w:cstheme="minorHAnsi"/>
          <w:color w:val="000000"/>
          <w:sz w:val="24"/>
          <w:szCs w:val="24"/>
        </w:rPr>
      </w:pPr>
      <w:r w:rsidRPr="004E4C81">
        <w:rPr>
          <w:rFonts w:cstheme="minorHAnsi"/>
          <w:color w:val="000000"/>
          <w:sz w:val="24"/>
          <w:szCs w:val="24"/>
        </w:rPr>
        <w:t>Лазер.</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41"/>
        </w:numPr>
        <w:ind w:left="780" w:right="180"/>
        <w:jc w:val="both"/>
        <w:rPr>
          <w:rFonts w:cstheme="minorHAnsi"/>
          <w:color w:val="000000"/>
          <w:sz w:val="24"/>
          <w:szCs w:val="24"/>
        </w:rPr>
      </w:pPr>
      <w:r w:rsidRPr="004E4C81">
        <w:rPr>
          <w:rFonts w:cstheme="minorHAnsi"/>
          <w:color w:val="000000"/>
          <w:sz w:val="24"/>
          <w:szCs w:val="24"/>
        </w:rPr>
        <w:t>Наблюдение линейчатого спектра.</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Тема 3. Атомное ядро</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Открытие протона и нейтрона. Нуклонная модель ядра Гейзенберга–Иваненко. Заряд ядра. Массовое число ядра. Изотопы.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Альфа-распад. Электронный и позитронный бета-распад. Гамма-излучение. Закон радиоактивного распада.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Энергия связи нуклонов в ядре. Ядерные силы. Дефект массы ядра.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Ядерные реакции. Деление и синтез ядер.</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lastRenderedPageBreak/>
        <w:t>Ядерный реактор. Термоядерный синтез. Проблемы и перспективы ядерной энергетики. Экологические аспекты ядерной энергетики.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Элементарные частицы. Открытие позитрона.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Методы наблюдения и регистрации элементарных частиц.</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Фундаментальные взаимодействия. Единство физической картины мира.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Технические устройства и практическое применение: дозиметр, камера Вильсона, ядерный реактор, атомная бомба.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Демонстрации</w:t>
      </w:r>
    </w:p>
    <w:p w:rsidR="00F72924" w:rsidRPr="004E4C81" w:rsidRDefault="009D5BED" w:rsidP="004E4C81">
      <w:pPr>
        <w:numPr>
          <w:ilvl w:val="0"/>
          <w:numId w:val="42"/>
        </w:numPr>
        <w:ind w:left="780" w:right="180"/>
        <w:jc w:val="both"/>
        <w:rPr>
          <w:rFonts w:cstheme="minorHAnsi"/>
          <w:color w:val="000000"/>
          <w:sz w:val="24"/>
          <w:szCs w:val="24"/>
        </w:rPr>
      </w:pPr>
      <w:r w:rsidRPr="004E4C81">
        <w:rPr>
          <w:rFonts w:cstheme="minorHAnsi"/>
          <w:color w:val="000000"/>
          <w:sz w:val="24"/>
          <w:szCs w:val="24"/>
        </w:rPr>
        <w:t>Счетчик ионизирующих частиц.</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Ученический эксперимент, лабораторные работы</w:t>
      </w:r>
    </w:p>
    <w:p w:rsidR="00F72924" w:rsidRPr="004E4C81" w:rsidRDefault="009D5BED" w:rsidP="004E4C81">
      <w:pPr>
        <w:numPr>
          <w:ilvl w:val="0"/>
          <w:numId w:val="43"/>
        </w:numPr>
        <w:ind w:left="780" w:right="180"/>
        <w:jc w:val="both"/>
        <w:rPr>
          <w:rFonts w:cstheme="minorHAnsi"/>
          <w:color w:val="000000"/>
          <w:sz w:val="24"/>
          <w:szCs w:val="24"/>
        </w:rPr>
      </w:pPr>
      <w:r w:rsidRPr="004E4C81">
        <w:rPr>
          <w:rFonts w:cstheme="minorHAnsi"/>
          <w:color w:val="000000"/>
          <w:sz w:val="24"/>
          <w:szCs w:val="24"/>
        </w:rPr>
        <w:t>Исследование треков частиц (по готовым фотографиям).</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8. Элементы астрономии и астрофизики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Этапы развития астрономии. Прикладное и мировоззренческое значение астрономии.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Вид звездного неба. Созвездия, яркие звезды, планеты, их видимое движение.</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Солнечная система.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Солнце. Солнечная активность. Источник энергии Солнца и звезд. Звезды, их основные характеристики. Диаграмма «спектральный класс – светимость». Звезды главной последовательности.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Млечный Путь – наша Галактика. Положение и движение Солнца в Галактике. Типы галактик. Радиогалактики и квазары. Черные дыры в ядрах галактик.</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Вселенная. Расширение Вселенной. Закон Хаббла. Разбегание галактик. Теория Большого взрыва. Реликтовое излучение.</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Масштабная структура Вселенной. Метагалактика.</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Нерешенные проблемы астрономии.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Ученические наблюдения</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Наблюдения невооруженным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звезды.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lastRenderedPageBreak/>
        <w:t>Наблюдения в телескоп Луны, планет, Млечного Пути.</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Обобщающее повторение</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Межпредметные связи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Изучение курса физики базового уровня в 11-м классе осуществляется с учетом содержательных межпредметных связей с курсами математики, биологии, химии, географии и технологии.</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Математика: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объема тел.</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Биология: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Химия: строение атомов и молекул, кристаллическая структура твердых тел, механизмы образования кристаллической решетки, спектральный анализ.</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География: магнитные полюса Земли, залежи магнитных руд, фотосъемка земной поверхности, предсказание землетрясений.</w:t>
      </w:r>
    </w:p>
    <w:p w:rsidR="00F72924" w:rsidRPr="004E4C81" w:rsidRDefault="009D5BED" w:rsidP="004E4C81">
      <w:pPr>
        <w:jc w:val="both"/>
        <w:rPr>
          <w:rFonts w:cstheme="minorHAnsi"/>
          <w:color w:val="000000"/>
          <w:sz w:val="24"/>
          <w:szCs w:val="24"/>
        </w:rPr>
      </w:pPr>
      <w:r w:rsidRPr="004E4C81">
        <w:rPr>
          <w:rFonts w:cstheme="minorHAnsi"/>
          <w:color w:val="000000"/>
          <w:sz w:val="24"/>
          <w:szCs w:val="24"/>
        </w:rPr>
        <w:t>Технология: линии электропередачи, генератор переменного тока, электродвигатель, индукционная печь, радар, радиоприемник, телевизор, антенна, телефон, СВЧ-печь, проекционный аппарат, волоконная оптика, солнечная батарея.</w:t>
      </w:r>
    </w:p>
    <w:p w:rsidR="00F72924" w:rsidRPr="004E4C81" w:rsidRDefault="009D5BED" w:rsidP="004E4C81">
      <w:pPr>
        <w:spacing w:line="600" w:lineRule="atLeast"/>
        <w:jc w:val="both"/>
        <w:rPr>
          <w:rFonts w:cstheme="minorHAnsi"/>
          <w:b/>
          <w:bCs/>
          <w:color w:val="252525"/>
          <w:spacing w:val="-2"/>
          <w:sz w:val="24"/>
          <w:szCs w:val="24"/>
        </w:rPr>
      </w:pPr>
      <w:r w:rsidRPr="004E4C81">
        <w:rPr>
          <w:rFonts w:cstheme="minorHAnsi"/>
          <w:b/>
          <w:bCs/>
          <w:color w:val="252525"/>
          <w:spacing w:val="-2"/>
          <w:sz w:val="24"/>
          <w:szCs w:val="24"/>
        </w:rPr>
        <w:t>Тематическое планирование</w:t>
      </w:r>
    </w:p>
    <w:p w:rsidR="00F72924" w:rsidRPr="004E4C81" w:rsidRDefault="009D5BED" w:rsidP="004E4C81">
      <w:pPr>
        <w:spacing w:line="600" w:lineRule="atLeast"/>
        <w:jc w:val="both"/>
        <w:rPr>
          <w:rFonts w:cstheme="minorHAnsi"/>
          <w:b/>
          <w:bCs/>
          <w:color w:val="252525"/>
          <w:spacing w:val="-2"/>
          <w:sz w:val="24"/>
          <w:szCs w:val="24"/>
        </w:rPr>
      </w:pPr>
      <w:r w:rsidRPr="004E4C81">
        <w:rPr>
          <w:rFonts w:cstheme="minorHAnsi"/>
          <w:b/>
          <w:bCs/>
          <w:color w:val="252525"/>
          <w:spacing w:val="-2"/>
          <w:sz w:val="24"/>
          <w:szCs w:val="24"/>
        </w:rPr>
        <w:t>10-й класс</w:t>
      </w:r>
    </w:p>
    <w:tbl>
      <w:tblPr>
        <w:tblW w:w="0" w:type="auto"/>
        <w:tblCellMar>
          <w:top w:w="15" w:type="dxa"/>
          <w:left w:w="15" w:type="dxa"/>
          <w:bottom w:w="15" w:type="dxa"/>
          <w:right w:w="15" w:type="dxa"/>
        </w:tblCellMar>
        <w:tblLook w:val="0600" w:firstRow="0" w:lastRow="0" w:firstColumn="0" w:lastColumn="0" w:noHBand="1" w:noVBand="1"/>
      </w:tblPr>
      <w:tblGrid>
        <w:gridCol w:w="480"/>
        <w:gridCol w:w="1708"/>
        <w:gridCol w:w="729"/>
        <w:gridCol w:w="1590"/>
        <w:gridCol w:w="1656"/>
        <w:gridCol w:w="3014"/>
      </w:tblGrid>
      <w:tr w:rsidR="00F72924" w:rsidRPr="004E4C8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 п/п </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Наименование разделов и тем программы </w:t>
            </w: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Количество часов</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Электронные (цифровые) образовательные ресурсы</w:t>
            </w:r>
          </w:p>
        </w:tc>
      </w:tr>
      <w:tr w:rsidR="00F72924" w:rsidRPr="004E4C81">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Всего </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Контрольные работы </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Практические работы </w:t>
            </w: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lastRenderedPageBreak/>
              <w:t>Раздел 1.ФИЗИКА И МЕТОДЫ НАУЧНОГО ПОЗНАНИЯ</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Физика и методы научного познания</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Библиотека ФГИС «Моя школа» – lesson.academy-content.myschool.edu.ru/03/10</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2.МЕХАНИКА</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Кинематика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Российская электронная школа – resh.edu.ru/subject/28/10/</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Динамика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7</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Законы сохранения в механике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6</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18</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3.МОЛЕКУЛЯРНАЯ ФИЗИКА И ТЕРМОДИНАМИКА</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Основы молекулярно-кинетической теории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9</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Основы термодинамики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Агрегатные состояния вещества. Фазовые переходы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24</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4.ЭЛЕКТРОДИНАМИКА</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Электростатика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Постоянный электрический ток. Токи в различных средах</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22</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Повторение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 xml:space="preserve">ОБЩЕЕ </w:t>
            </w:r>
            <w:r w:rsidRPr="004E4C81">
              <w:rPr>
                <w:rFonts w:cstheme="minorHAnsi"/>
                <w:color w:val="000000"/>
                <w:sz w:val="24"/>
                <w:szCs w:val="24"/>
              </w:rPr>
              <w:lastRenderedPageBreak/>
              <w:t>КОЛИЧЕСТВО ЧАСОВ ПО ПРОГРАММЕ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lastRenderedPageBreak/>
              <w:t>68</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bl>
    <w:p w:rsidR="00F72924" w:rsidRPr="004E4C81" w:rsidRDefault="009D5BED" w:rsidP="004E4C81">
      <w:pPr>
        <w:spacing w:line="600" w:lineRule="atLeast"/>
        <w:jc w:val="both"/>
        <w:rPr>
          <w:rFonts w:cstheme="minorHAnsi"/>
          <w:b/>
          <w:bCs/>
          <w:color w:val="252525"/>
          <w:spacing w:val="-2"/>
          <w:sz w:val="24"/>
          <w:szCs w:val="24"/>
        </w:rPr>
      </w:pPr>
      <w:r w:rsidRPr="004E4C81">
        <w:rPr>
          <w:rFonts w:cstheme="minorHAnsi"/>
          <w:b/>
          <w:bCs/>
          <w:color w:val="252525"/>
          <w:spacing w:val="-2"/>
          <w:sz w:val="24"/>
          <w:szCs w:val="24"/>
        </w:rPr>
        <w:t>11-й класс</w:t>
      </w:r>
    </w:p>
    <w:tbl>
      <w:tblPr>
        <w:tblW w:w="9027" w:type="dxa"/>
        <w:tblCellMar>
          <w:top w:w="15" w:type="dxa"/>
          <w:left w:w="15" w:type="dxa"/>
          <w:bottom w:w="15" w:type="dxa"/>
          <w:right w:w="15" w:type="dxa"/>
        </w:tblCellMar>
        <w:tblLook w:val="0600" w:firstRow="0" w:lastRow="0" w:firstColumn="0" w:lastColumn="0" w:noHBand="1" w:noVBand="1"/>
      </w:tblPr>
      <w:tblGrid>
        <w:gridCol w:w="469"/>
        <w:gridCol w:w="1927"/>
        <w:gridCol w:w="711"/>
        <w:gridCol w:w="1543"/>
        <w:gridCol w:w="1607"/>
        <w:gridCol w:w="2920"/>
      </w:tblGrid>
      <w:tr w:rsidR="00F72924" w:rsidRPr="004E4C81">
        <w:tc>
          <w:tcPr>
            <w:tcW w:w="81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 п/п </w:t>
            </w:r>
          </w:p>
        </w:tc>
        <w:tc>
          <w:tcPr>
            <w:tcW w:w="2076" w:type="dxa"/>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Наименование разделов и тем программы</w:t>
            </w: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Количество часов</w:t>
            </w:r>
          </w:p>
        </w:tc>
        <w:tc>
          <w:tcPr>
            <w:tcW w:w="2166" w:type="dxa"/>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Электронные (цифровые) образовательные ресурсы </w:t>
            </w:r>
          </w:p>
        </w:tc>
      </w:tr>
      <w:tr w:rsidR="00F72924" w:rsidRPr="004E4C81">
        <w:tc>
          <w:tcPr>
            <w:tcW w:w="81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076"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Всего </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Контрольные работы </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 xml:space="preserve">Практические работы </w:t>
            </w:r>
          </w:p>
        </w:tc>
        <w:tc>
          <w:tcPr>
            <w:tcW w:w="2166"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1.ЭЛЕКТРОДИНАМИКА</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1.1</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Магнитное поле. Электромагнитная индукция</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11</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w:t>
            </w: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Библиотека ФГИС «Моя школа» – lesson.academy-content.myschool.edu.ru/03/11</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126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11</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2.КОЛЕБАНИЯ И ВОЛНЫ</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2.1</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Механические и электромагнитные колебания</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9</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Российская электронная школа – resh.edu.ru/subject/28/11/</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2.2</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Механические и электромагнитные волны</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5</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2.3</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Оптика</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10</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w:t>
            </w: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126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24</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3.ОСНОВЫ СПЕЦИАЛЬНОЙ ТЕОРИИ ОТНОСИТЕЛЬНОСТИ</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3.1</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Основы специальной теории относительности</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126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4.КВАНТОВАЯ ФИЗИКА</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4.1</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Элементы квантовой оптики</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6</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4.2</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Строение атома</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4.3</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Атомное ядро</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5</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126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15</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lastRenderedPageBreak/>
              <w:t>Раздел 5.ЭЛЕМЕНТЫ АСТРОНОМИИ И АСТРОФИЗИКИ</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5.1</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Элементы астрономии и астрофизики</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7</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126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7</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b/>
                <w:bCs/>
                <w:color w:val="000000"/>
                <w:sz w:val="24"/>
                <w:szCs w:val="24"/>
              </w:rPr>
              <w:t>Раздел 6.ОБОБЩАЮЩЕЕ ПОВТОРЕНИЕ</w:t>
            </w:r>
          </w:p>
        </w:tc>
      </w:tr>
      <w:tr w:rsidR="00F72924" w:rsidRPr="004E4C81">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6.1</w:t>
            </w:r>
          </w:p>
        </w:tc>
        <w:tc>
          <w:tcPr>
            <w:tcW w:w="20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Обобщающее повторение</w:t>
            </w:r>
          </w:p>
        </w:tc>
        <w:tc>
          <w:tcPr>
            <w:tcW w:w="812"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Итого по разделу</w:t>
            </w:r>
          </w:p>
        </w:tc>
        <w:tc>
          <w:tcPr>
            <w:tcW w:w="126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Повторение</w:t>
            </w:r>
          </w:p>
        </w:tc>
        <w:tc>
          <w:tcPr>
            <w:tcW w:w="126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3</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&lt;...&gt;</w:t>
            </w:r>
          </w:p>
        </w:tc>
      </w:tr>
      <w:tr w:rsidR="00F72924" w:rsidRPr="004E4C81">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ОБЩЕЕ КОЛИЧЕСТВО ЧАСОВ ПО ПРОГРАММЕ</w:t>
            </w:r>
          </w:p>
        </w:tc>
        <w:tc>
          <w:tcPr>
            <w:tcW w:w="126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68</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4</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9D5BED" w:rsidP="004E4C81">
            <w:pPr>
              <w:jc w:val="both"/>
              <w:rPr>
                <w:rFonts w:cstheme="minorHAnsi"/>
                <w:color w:val="000000"/>
                <w:sz w:val="24"/>
                <w:szCs w:val="24"/>
              </w:rPr>
            </w:pPr>
            <w:r w:rsidRPr="004E4C81">
              <w:rPr>
                <w:rFonts w:cstheme="minorHAnsi"/>
                <w:color w:val="000000"/>
                <w:sz w:val="24"/>
                <w:szCs w:val="24"/>
              </w:rPr>
              <w:t>7</w:t>
            </w: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F72924" w:rsidRPr="004E4C81" w:rsidRDefault="00F72924" w:rsidP="004E4C81">
            <w:pPr>
              <w:ind w:left="75" w:right="75"/>
              <w:jc w:val="both"/>
              <w:rPr>
                <w:rFonts w:cstheme="minorHAnsi"/>
                <w:color w:val="000000"/>
                <w:sz w:val="24"/>
                <w:szCs w:val="24"/>
              </w:rPr>
            </w:pPr>
          </w:p>
        </w:tc>
      </w:tr>
    </w:tbl>
    <w:p w:rsidR="009D5BED" w:rsidRPr="004E4C81" w:rsidRDefault="009D5BED" w:rsidP="004E4C81">
      <w:pPr>
        <w:jc w:val="both"/>
        <w:rPr>
          <w:rFonts w:cstheme="minorHAnsi"/>
          <w:sz w:val="24"/>
          <w:szCs w:val="24"/>
        </w:rPr>
      </w:pPr>
    </w:p>
    <w:sectPr w:rsidR="009D5BED" w:rsidRPr="004E4C81">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D3E0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868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5C498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D09F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FD60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A16A2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4B430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4A65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22E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8506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D30A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140E9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244B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3E285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C734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1C761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7A122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B151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5B50A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A035A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AD170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0767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8D69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8E765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62A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DE7C0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981D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D83D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EA54A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AC401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2371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57B4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C2237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6751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841A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B72D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1D7E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E547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0653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391A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C945D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3E25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9C689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1"/>
  </w:num>
  <w:num w:numId="3">
    <w:abstractNumId w:val="10"/>
  </w:num>
  <w:num w:numId="4">
    <w:abstractNumId w:val="37"/>
  </w:num>
  <w:num w:numId="5">
    <w:abstractNumId w:val="15"/>
  </w:num>
  <w:num w:numId="6">
    <w:abstractNumId w:val="13"/>
  </w:num>
  <w:num w:numId="7">
    <w:abstractNumId w:val="21"/>
  </w:num>
  <w:num w:numId="8">
    <w:abstractNumId w:val="34"/>
  </w:num>
  <w:num w:numId="9">
    <w:abstractNumId w:val="31"/>
  </w:num>
  <w:num w:numId="10">
    <w:abstractNumId w:val="42"/>
  </w:num>
  <w:num w:numId="11">
    <w:abstractNumId w:val="30"/>
  </w:num>
  <w:num w:numId="12">
    <w:abstractNumId w:val="28"/>
  </w:num>
  <w:num w:numId="13">
    <w:abstractNumId w:val="4"/>
  </w:num>
  <w:num w:numId="14">
    <w:abstractNumId w:val="0"/>
  </w:num>
  <w:num w:numId="15">
    <w:abstractNumId w:val="36"/>
  </w:num>
  <w:num w:numId="16">
    <w:abstractNumId w:val="1"/>
  </w:num>
  <w:num w:numId="17">
    <w:abstractNumId w:val="40"/>
  </w:num>
  <w:num w:numId="18">
    <w:abstractNumId w:val="38"/>
  </w:num>
  <w:num w:numId="19">
    <w:abstractNumId w:val="41"/>
  </w:num>
  <w:num w:numId="20">
    <w:abstractNumId w:val="23"/>
  </w:num>
  <w:num w:numId="21">
    <w:abstractNumId w:val="29"/>
  </w:num>
  <w:num w:numId="22">
    <w:abstractNumId w:val="7"/>
  </w:num>
  <w:num w:numId="23">
    <w:abstractNumId w:val="19"/>
  </w:num>
  <w:num w:numId="24">
    <w:abstractNumId w:val="26"/>
  </w:num>
  <w:num w:numId="25">
    <w:abstractNumId w:val="5"/>
  </w:num>
  <w:num w:numId="26">
    <w:abstractNumId w:val="3"/>
  </w:num>
  <w:num w:numId="27">
    <w:abstractNumId w:val="39"/>
  </w:num>
  <w:num w:numId="28">
    <w:abstractNumId w:val="22"/>
  </w:num>
  <w:num w:numId="29">
    <w:abstractNumId w:val="17"/>
  </w:num>
  <w:num w:numId="30">
    <w:abstractNumId w:val="27"/>
  </w:num>
  <w:num w:numId="31">
    <w:abstractNumId w:val="25"/>
  </w:num>
  <w:num w:numId="32">
    <w:abstractNumId w:val="18"/>
  </w:num>
  <w:num w:numId="33">
    <w:abstractNumId w:val="20"/>
  </w:num>
  <w:num w:numId="34">
    <w:abstractNumId w:val="32"/>
  </w:num>
  <w:num w:numId="35">
    <w:abstractNumId w:val="6"/>
  </w:num>
  <w:num w:numId="36">
    <w:abstractNumId w:val="14"/>
  </w:num>
  <w:num w:numId="37">
    <w:abstractNumId w:val="9"/>
  </w:num>
  <w:num w:numId="38">
    <w:abstractNumId w:val="2"/>
  </w:num>
  <w:num w:numId="39">
    <w:abstractNumId w:val="8"/>
  </w:num>
  <w:num w:numId="40">
    <w:abstractNumId w:val="35"/>
  </w:num>
  <w:num w:numId="41">
    <w:abstractNumId w:val="16"/>
  </w:num>
  <w:num w:numId="42">
    <w:abstractNumId w:val="1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2D33B1"/>
    <w:rsid w:val="002D3591"/>
    <w:rsid w:val="003514A0"/>
    <w:rsid w:val="00485507"/>
    <w:rsid w:val="004E4C81"/>
    <w:rsid w:val="004F7E17"/>
    <w:rsid w:val="005A05CE"/>
    <w:rsid w:val="00653AF6"/>
    <w:rsid w:val="009D5BED"/>
    <w:rsid w:val="00B73A5A"/>
    <w:rsid w:val="00E438A1"/>
    <w:rsid w:val="00F01E19"/>
    <w:rsid w:val="00F72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645A1"/>
  <w15:docId w15:val="{B3815FD6-257E-3947-B751-1EE8202A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485507"/>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31</Pages>
  <Words>8899</Words>
  <Characters>50728</Characters>
  <Application>Microsoft Office Word</Application>
  <DocSecurity>0</DocSecurity>
  <Lines>422</Lines>
  <Paragraphs>119</Paragraphs>
  <ScaleCrop>false</ScaleCrop>
  <Company/>
  <LinksUpToDate>false</LinksUpToDate>
  <CharactersWithSpaces>59508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Microsoft Office User</cp:lastModifiedBy>
  <cp:revision>3</cp:revision>
  <dcterms:created xsi:type="dcterms:W3CDTF">2011-11-02T04:15:00Z</dcterms:created>
  <dcterms:modified xsi:type="dcterms:W3CDTF">2024-09-22T17:05:00Z</dcterms:modified>
</cp:coreProperties>
</file>